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A4" w:rsidRDefault="009266A4" w:rsidP="004A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4A3" w:rsidRDefault="00FD44A3" w:rsidP="00FD4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4A3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FD44A3" w:rsidRDefault="00FD44A3" w:rsidP="00FD4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FD44A3" w:rsidRDefault="000A6736" w:rsidP="00FD4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D44A3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FD44A3" w:rsidRPr="00FD44A3" w:rsidRDefault="00FD44A3" w:rsidP="00FD44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FD44A3" w:rsidRDefault="00FD44A3" w:rsidP="004A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4A3" w:rsidRDefault="00FD44A3" w:rsidP="004A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A63" w:rsidRPr="00F31030" w:rsidRDefault="00116A63" w:rsidP="00116A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</w:p>
    <w:p w:rsidR="00133291" w:rsidRDefault="00116A63" w:rsidP="00116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Pr="00133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291" w:rsidRPr="00133291">
        <w:rPr>
          <w:rFonts w:ascii="Times New Roman" w:hAnsi="Times New Roman" w:cs="Times New Roman"/>
          <w:b/>
          <w:sz w:val="28"/>
          <w:szCs w:val="28"/>
        </w:rPr>
        <w:t xml:space="preserve">ВПР по математике </w:t>
      </w:r>
    </w:p>
    <w:p w:rsidR="00133291" w:rsidRDefault="00133291" w:rsidP="004A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291">
        <w:rPr>
          <w:rFonts w:ascii="Times New Roman" w:hAnsi="Times New Roman" w:cs="Times New Roman"/>
          <w:b/>
          <w:sz w:val="28"/>
          <w:szCs w:val="28"/>
        </w:rPr>
        <w:t xml:space="preserve">в 5- 8 классах Тотемского муниципального района </w:t>
      </w:r>
    </w:p>
    <w:p w:rsidR="00133291" w:rsidRDefault="00133291" w:rsidP="004A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291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:rsidR="004A3D18" w:rsidRPr="00133291" w:rsidRDefault="004A3D18" w:rsidP="004A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291" w:rsidRDefault="00133291" w:rsidP="004A3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результатов ВПР по математике составлена на основании результатов ВПР Тотемского муниципального района в сравнении с результатами Вологодской области и Российской Федерации. </w:t>
      </w:r>
    </w:p>
    <w:p w:rsidR="006D1A73" w:rsidRDefault="00133291" w:rsidP="004A3D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Анализ результатов ВПР по математике в 5-х классах</w:t>
      </w:r>
    </w:p>
    <w:p w:rsidR="00133291" w:rsidRDefault="00CE01C6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заданий ВПР, в</w:t>
      </w:r>
      <w:r w:rsidR="00133291">
        <w:rPr>
          <w:rFonts w:ascii="Times New Roman" w:hAnsi="Times New Roman" w:cs="Times New Roman"/>
          <w:sz w:val="28"/>
          <w:szCs w:val="28"/>
        </w:rPr>
        <w:t xml:space="preserve"> сравнении с Вологодской областью и РФ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3291">
        <w:rPr>
          <w:rFonts w:ascii="Times New Roman" w:hAnsi="Times New Roman" w:cs="Times New Roman"/>
          <w:sz w:val="28"/>
          <w:szCs w:val="28"/>
        </w:rPr>
        <w:t xml:space="preserve"> учащиеся 5-х классов района</w:t>
      </w:r>
      <w:r>
        <w:rPr>
          <w:rFonts w:ascii="Times New Roman" w:hAnsi="Times New Roman" w:cs="Times New Roman"/>
          <w:sz w:val="28"/>
          <w:szCs w:val="28"/>
        </w:rPr>
        <w:t xml:space="preserve"> показали следующие результаты.</w:t>
      </w:r>
    </w:p>
    <w:p w:rsidR="00CE01C6" w:rsidRPr="00CE01C6" w:rsidRDefault="00133291" w:rsidP="004A3D18">
      <w:pPr>
        <w:spacing w:after="0" w:line="240" w:lineRule="auto"/>
        <w:rPr>
          <w:rFonts w:ascii="Times New Roman" w:hAnsi="Times New Roman" w:cs="Times New Roman"/>
        </w:rPr>
      </w:pPr>
      <w:r w:rsidRPr="00CE01C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91250" cy="2609850"/>
            <wp:effectExtent l="19050" t="0" r="0" b="0"/>
            <wp:docPr id="1" name="Диаграмма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82EBF47-FA03-4EC1-A6E1-E7244CF3AE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E01C6" w:rsidRPr="003F77CF" w:rsidRDefault="00CE01C6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диаграмме видно, что наиболее успешно в сравнении и областью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РФ об</w:t>
      </w:r>
      <w:r w:rsidR="00B725CA">
        <w:rPr>
          <w:rFonts w:ascii="Times New Roman" w:hAnsi="Times New Roman" w:cs="Times New Roman"/>
          <w:sz w:val="28"/>
          <w:szCs w:val="28"/>
        </w:rPr>
        <w:t>учающиеся справились с</w:t>
      </w:r>
      <w:r w:rsidR="003A26C7">
        <w:rPr>
          <w:rFonts w:ascii="Times New Roman" w:hAnsi="Times New Roman" w:cs="Times New Roman"/>
          <w:sz w:val="28"/>
          <w:szCs w:val="28"/>
        </w:rPr>
        <w:t xml:space="preserve"> </w:t>
      </w:r>
      <w:r w:rsidRPr="001E3E4A">
        <w:rPr>
          <w:rFonts w:ascii="Times New Roman" w:hAnsi="Times New Roman" w:cs="Times New Roman"/>
          <w:b/>
          <w:bCs/>
          <w:sz w:val="28"/>
          <w:szCs w:val="28"/>
        </w:rPr>
        <w:t>6 и 7</w:t>
      </w:r>
      <w:r w:rsidR="00B725CA" w:rsidRPr="001E3E4A">
        <w:rPr>
          <w:rFonts w:ascii="Times New Roman" w:hAnsi="Times New Roman" w:cs="Times New Roman"/>
          <w:b/>
          <w:bCs/>
          <w:sz w:val="28"/>
          <w:szCs w:val="28"/>
        </w:rPr>
        <w:t xml:space="preserve"> заданиями</w:t>
      </w:r>
      <w:r w:rsidR="003A26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725C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746010">
        <w:rPr>
          <w:rFonts w:ascii="Times New Roman" w:hAnsi="Times New Roman" w:cs="Times New Roman"/>
          <w:sz w:val="28"/>
          <w:szCs w:val="28"/>
        </w:rPr>
        <w:t>решение текстовых задач</w:t>
      </w:r>
      <w:r w:rsidR="00B725CA">
        <w:rPr>
          <w:rFonts w:ascii="Times New Roman" w:hAnsi="Times New Roman" w:cs="Times New Roman"/>
          <w:sz w:val="28"/>
          <w:szCs w:val="28"/>
        </w:rPr>
        <w:t xml:space="preserve">, </w:t>
      </w:r>
      <w:r w:rsidR="00B725CA" w:rsidRPr="001E3E4A">
        <w:rPr>
          <w:rFonts w:ascii="Times New Roman" w:hAnsi="Times New Roman" w:cs="Times New Roman"/>
          <w:b/>
          <w:sz w:val="28"/>
          <w:szCs w:val="28"/>
        </w:rPr>
        <w:t>11 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B725CA">
        <w:rPr>
          <w:rFonts w:ascii="Times New Roman" w:hAnsi="Times New Roman" w:cs="Times New Roman"/>
          <w:sz w:val="28"/>
          <w:szCs w:val="28"/>
        </w:rPr>
        <w:t xml:space="preserve"> на чтение и анализ диаграмм,</w:t>
      </w:r>
      <w:r w:rsidR="00F643AA">
        <w:rPr>
          <w:rFonts w:ascii="Times New Roman" w:hAnsi="Times New Roman" w:cs="Times New Roman"/>
          <w:sz w:val="28"/>
          <w:szCs w:val="28"/>
        </w:rPr>
        <w:t xml:space="preserve"> </w:t>
      </w:r>
      <w:r w:rsidR="00F643AA" w:rsidRPr="00F643AA">
        <w:rPr>
          <w:rFonts w:ascii="Times New Roman" w:hAnsi="Times New Roman" w:cs="Times New Roman"/>
          <w:b/>
          <w:sz w:val="28"/>
          <w:szCs w:val="28"/>
        </w:rPr>
        <w:t>12 заданием</w:t>
      </w:r>
      <w:r w:rsidR="00F643AA">
        <w:rPr>
          <w:rFonts w:ascii="Times New Roman" w:hAnsi="Times New Roman" w:cs="Times New Roman"/>
          <w:sz w:val="28"/>
          <w:szCs w:val="28"/>
        </w:rPr>
        <w:t xml:space="preserve">, направленным на проверку умения применять геометрические представления при решении практических задач, а так же проверку навыков геометрических построений, </w:t>
      </w:r>
      <w:r w:rsidR="00B725CA" w:rsidRPr="001E3E4A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1E3E4A" w:rsidRPr="001E3E4A">
        <w:rPr>
          <w:rFonts w:ascii="Times New Roman" w:hAnsi="Times New Roman" w:cs="Times New Roman"/>
          <w:b/>
          <w:sz w:val="28"/>
          <w:szCs w:val="28"/>
        </w:rPr>
        <w:t>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1E3E4A">
        <w:rPr>
          <w:rFonts w:ascii="Times New Roman" w:hAnsi="Times New Roman" w:cs="Times New Roman"/>
          <w:sz w:val="28"/>
          <w:szCs w:val="28"/>
        </w:rPr>
        <w:t xml:space="preserve"> на решение текстовых задач, требующих логического мышления.</w:t>
      </w:r>
      <w:proofErr w:type="gramEnd"/>
    </w:p>
    <w:p w:rsidR="00B400B8" w:rsidRPr="003F77CF" w:rsidRDefault="00C84BB7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>Менее успешным оказалось выполнение</w:t>
      </w:r>
      <w:r w:rsidR="003A26C7">
        <w:rPr>
          <w:rFonts w:ascii="Times New Roman" w:hAnsi="Times New Roman" w:cs="Times New Roman"/>
          <w:sz w:val="28"/>
          <w:szCs w:val="28"/>
        </w:rPr>
        <w:t xml:space="preserve"> </w:t>
      </w:r>
      <w:r w:rsidR="001E3E4A" w:rsidRPr="001E3E4A">
        <w:rPr>
          <w:rFonts w:ascii="Times New Roman" w:hAnsi="Times New Roman" w:cs="Times New Roman"/>
          <w:b/>
          <w:sz w:val="28"/>
          <w:szCs w:val="28"/>
        </w:rPr>
        <w:t>3 задания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1E3E4A">
        <w:rPr>
          <w:rFonts w:ascii="Times New Roman" w:hAnsi="Times New Roman" w:cs="Times New Roman"/>
          <w:sz w:val="28"/>
          <w:szCs w:val="28"/>
        </w:rPr>
        <w:t xml:space="preserve"> на знание десятичных дробей, </w:t>
      </w:r>
      <w:r w:rsidR="001E3E4A" w:rsidRPr="001E3E4A">
        <w:rPr>
          <w:rFonts w:ascii="Times New Roman" w:hAnsi="Times New Roman" w:cs="Times New Roman"/>
          <w:b/>
          <w:sz w:val="28"/>
          <w:szCs w:val="28"/>
        </w:rPr>
        <w:t>8 задани</w:t>
      </w:r>
      <w:r w:rsidR="00F643AA">
        <w:rPr>
          <w:rFonts w:ascii="Times New Roman" w:hAnsi="Times New Roman" w:cs="Times New Roman"/>
          <w:b/>
          <w:sz w:val="28"/>
          <w:szCs w:val="28"/>
        </w:rPr>
        <w:t>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B548CC">
        <w:rPr>
          <w:rFonts w:ascii="Times New Roman" w:hAnsi="Times New Roman" w:cs="Times New Roman"/>
          <w:sz w:val="28"/>
          <w:szCs w:val="28"/>
        </w:rPr>
        <w:t xml:space="preserve"> на решение текстовых</w:t>
      </w:r>
      <w:r w:rsidR="001E3E4A">
        <w:rPr>
          <w:rFonts w:ascii="Times New Roman" w:hAnsi="Times New Roman" w:cs="Times New Roman"/>
          <w:sz w:val="28"/>
          <w:szCs w:val="28"/>
        </w:rPr>
        <w:t xml:space="preserve"> задач на проценты, </w:t>
      </w:r>
      <w:r w:rsidR="001E3E4A" w:rsidRPr="001E3E4A">
        <w:rPr>
          <w:rFonts w:ascii="Times New Roman" w:hAnsi="Times New Roman" w:cs="Times New Roman"/>
          <w:b/>
          <w:sz w:val="28"/>
          <w:szCs w:val="28"/>
        </w:rPr>
        <w:t>13 задания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1E3E4A">
        <w:rPr>
          <w:rFonts w:ascii="Times New Roman" w:hAnsi="Times New Roman" w:cs="Times New Roman"/>
          <w:sz w:val="28"/>
          <w:szCs w:val="28"/>
        </w:rPr>
        <w:t xml:space="preserve"> на пространственное представление фигуры. Низкий результат при выполнении 3 и 8 заданий был очевиден, так как тема «Десятичные дроби» и «Зада</w:t>
      </w:r>
      <w:r w:rsidR="00B548CC">
        <w:rPr>
          <w:rFonts w:ascii="Times New Roman" w:hAnsi="Times New Roman" w:cs="Times New Roman"/>
          <w:sz w:val="28"/>
          <w:szCs w:val="28"/>
        </w:rPr>
        <w:t xml:space="preserve">чи на проценты», </w:t>
      </w:r>
      <w:proofErr w:type="gramStart"/>
      <w:r w:rsidR="00B548CC">
        <w:rPr>
          <w:rFonts w:ascii="Times New Roman" w:hAnsi="Times New Roman" w:cs="Times New Roman"/>
          <w:sz w:val="28"/>
          <w:szCs w:val="28"/>
        </w:rPr>
        <w:t>по нашему</w:t>
      </w:r>
      <w:proofErr w:type="gramEnd"/>
      <w:r w:rsidR="00B548CC">
        <w:rPr>
          <w:rFonts w:ascii="Times New Roman" w:hAnsi="Times New Roman" w:cs="Times New Roman"/>
          <w:sz w:val="28"/>
          <w:szCs w:val="28"/>
        </w:rPr>
        <w:t xml:space="preserve"> УМК </w:t>
      </w:r>
      <w:r w:rsidR="001E3E4A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B548CC">
        <w:rPr>
          <w:rFonts w:ascii="Times New Roman" w:hAnsi="Times New Roman" w:cs="Times New Roman"/>
          <w:sz w:val="28"/>
          <w:szCs w:val="28"/>
        </w:rPr>
        <w:t xml:space="preserve">их </w:t>
      </w:r>
      <w:r w:rsidR="001E3E4A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B548CC">
        <w:rPr>
          <w:rFonts w:ascii="Times New Roman" w:hAnsi="Times New Roman" w:cs="Times New Roman"/>
          <w:sz w:val="28"/>
          <w:szCs w:val="28"/>
        </w:rPr>
        <w:t>т</w:t>
      </w:r>
      <w:r w:rsidR="001E3E4A">
        <w:rPr>
          <w:rFonts w:ascii="Times New Roman" w:hAnsi="Times New Roman" w:cs="Times New Roman"/>
          <w:sz w:val="28"/>
          <w:szCs w:val="28"/>
        </w:rPr>
        <w:t xml:space="preserve">олько в 6 классе. </w:t>
      </w:r>
    </w:p>
    <w:p w:rsidR="00F643AA" w:rsidRDefault="00314896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>Успеваемость и качество</w:t>
      </w:r>
      <w:r w:rsidR="00F6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3AA"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 w:rsidR="00F643A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F77CF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844E96">
        <w:rPr>
          <w:rFonts w:ascii="Times New Roman" w:hAnsi="Times New Roman" w:cs="Times New Roman"/>
          <w:sz w:val="28"/>
          <w:szCs w:val="28"/>
        </w:rPr>
        <w:t xml:space="preserve"> значительно ниже, </w:t>
      </w:r>
      <w:r w:rsidRPr="003F77CF">
        <w:rPr>
          <w:rFonts w:ascii="Times New Roman" w:hAnsi="Times New Roman" w:cs="Times New Roman"/>
          <w:sz w:val="28"/>
          <w:szCs w:val="28"/>
        </w:rPr>
        <w:t>чем область и вся Россия. Количество</w:t>
      </w:r>
      <w:r w:rsidR="00B1309C">
        <w:rPr>
          <w:rFonts w:ascii="Times New Roman" w:hAnsi="Times New Roman" w:cs="Times New Roman"/>
          <w:sz w:val="28"/>
          <w:szCs w:val="28"/>
        </w:rPr>
        <w:t xml:space="preserve"> оценок </w:t>
      </w:r>
      <w:r w:rsidRPr="003F77CF">
        <w:rPr>
          <w:rFonts w:ascii="Times New Roman" w:hAnsi="Times New Roman" w:cs="Times New Roman"/>
          <w:sz w:val="28"/>
          <w:szCs w:val="28"/>
        </w:rPr>
        <w:t>«2» - 26,73%, «3»-33,17%, «4»- 27,23%, «5»</w:t>
      </w:r>
      <w:r w:rsidR="00F643AA">
        <w:rPr>
          <w:rFonts w:ascii="Times New Roman" w:hAnsi="Times New Roman" w:cs="Times New Roman"/>
          <w:sz w:val="28"/>
          <w:szCs w:val="28"/>
        </w:rPr>
        <w:t xml:space="preserve"> -</w:t>
      </w:r>
      <w:r w:rsidRPr="003F77CF">
        <w:rPr>
          <w:rFonts w:ascii="Times New Roman" w:hAnsi="Times New Roman" w:cs="Times New Roman"/>
          <w:sz w:val="28"/>
          <w:szCs w:val="28"/>
        </w:rPr>
        <w:t xml:space="preserve">12,87%. </w:t>
      </w:r>
      <w:r w:rsidR="00F643AA">
        <w:rPr>
          <w:rFonts w:ascii="Times New Roman" w:hAnsi="Times New Roman" w:cs="Times New Roman"/>
          <w:sz w:val="28"/>
          <w:szCs w:val="28"/>
        </w:rPr>
        <w:t>Успеваемость по району составила – 73,27 %, качество – 40,1%.</w:t>
      </w:r>
    </w:p>
    <w:p w:rsidR="00314896" w:rsidRPr="003F77CF" w:rsidRDefault="00F643AA" w:rsidP="004A3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9800" cy="2895600"/>
            <wp:effectExtent l="0" t="0" r="0" b="0"/>
            <wp:docPr id="2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6F1CFF40-CDEB-4701-9394-69A4C67A08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643AA" w:rsidRDefault="00F643AA" w:rsidP="004A3D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Анализ результатов ВПР по математике в 6-х классах</w:t>
      </w:r>
    </w:p>
    <w:p w:rsidR="00F643AA" w:rsidRDefault="00F643AA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заданий ВПР, в сравнении с Вологодской областью и РФ, учащиеся 6-х классов района показали следующие результаты.</w:t>
      </w:r>
    </w:p>
    <w:p w:rsidR="00F643AA" w:rsidRDefault="00F643AA" w:rsidP="004A3D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050836"/>
            <wp:effectExtent l="0" t="0" r="0" b="0"/>
            <wp:docPr id="3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C4F3ABF7-8DB6-44E3-914E-F62EF2F331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643AA" w:rsidRDefault="00F643AA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диаграмме видно, что наиболее успешно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справились с</w:t>
      </w:r>
      <w:r w:rsidR="003A26C7">
        <w:rPr>
          <w:rFonts w:ascii="Times New Roman" w:hAnsi="Times New Roman" w:cs="Times New Roman"/>
          <w:sz w:val="28"/>
          <w:szCs w:val="28"/>
        </w:rPr>
        <w:t xml:space="preserve"> </w:t>
      </w:r>
      <w:r w:rsidRPr="00DD5CC9">
        <w:rPr>
          <w:rFonts w:ascii="Times New Roman" w:hAnsi="Times New Roman" w:cs="Times New Roman"/>
          <w:b/>
          <w:sz w:val="28"/>
          <w:szCs w:val="28"/>
        </w:rPr>
        <w:t>1 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DD5CC9">
        <w:rPr>
          <w:rFonts w:ascii="Times New Roman" w:hAnsi="Times New Roman" w:cs="Times New Roman"/>
          <w:sz w:val="28"/>
          <w:szCs w:val="28"/>
        </w:rPr>
        <w:t xml:space="preserve"> на вычисление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5CC9">
        <w:rPr>
          <w:rFonts w:ascii="Times New Roman" w:hAnsi="Times New Roman" w:cs="Times New Roman"/>
          <w:b/>
          <w:sz w:val="28"/>
          <w:szCs w:val="28"/>
        </w:rPr>
        <w:t>5 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оценивание</w:t>
      </w:r>
      <w:r w:rsidR="00DD5CC9">
        <w:rPr>
          <w:rFonts w:ascii="Times New Roman" w:hAnsi="Times New Roman" w:cs="Times New Roman"/>
          <w:sz w:val="28"/>
          <w:szCs w:val="28"/>
        </w:rPr>
        <w:t xml:space="preserve"> реальных</w:t>
      </w:r>
      <w:r>
        <w:rPr>
          <w:rFonts w:ascii="Times New Roman" w:hAnsi="Times New Roman" w:cs="Times New Roman"/>
          <w:sz w:val="28"/>
          <w:szCs w:val="28"/>
        </w:rPr>
        <w:t xml:space="preserve"> размеров</w:t>
      </w:r>
      <w:r w:rsidR="00DD5CC9">
        <w:rPr>
          <w:rFonts w:ascii="Times New Roman" w:hAnsi="Times New Roman" w:cs="Times New Roman"/>
          <w:sz w:val="28"/>
          <w:szCs w:val="28"/>
        </w:rPr>
        <w:t xml:space="preserve"> объектов окружающего мира, </w:t>
      </w:r>
      <w:r w:rsidR="00DD5CC9" w:rsidRPr="00DD5CC9">
        <w:rPr>
          <w:rFonts w:ascii="Times New Roman" w:hAnsi="Times New Roman" w:cs="Times New Roman"/>
          <w:b/>
          <w:sz w:val="28"/>
          <w:szCs w:val="28"/>
        </w:rPr>
        <w:t>6 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DD5CC9">
        <w:rPr>
          <w:rFonts w:ascii="Times New Roman" w:hAnsi="Times New Roman" w:cs="Times New Roman"/>
          <w:sz w:val="28"/>
          <w:szCs w:val="28"/>
        </w:rPr>
        <w:t xml:space="preserve"> на анализ диаграмм, </w:t>
      </w:r>
      <w:r w:rsidR="00DD5CC9" w:rsidRPr="00DD5CC9">
        <w:rPr>
          <w:rFonts w:ascii="Times New Roman" w:hAnsi="Times New Roman" w:cs="Times New Roman"/>
          <w:b/>
          <w:sz w:val="28"/>
          <w:szCs w:val="28"/>
        </w:rPr>
        <w:t>8 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DD5CC9">
        <w:rPr>
          <w:rFonts w:ascii="Times New Roman" w:hAnsi="Times New Roman" w:cs="Times New Roman"/>
          <w:sz w:val="28"/>
          <w:szCs w:val="28"/>
        </w:rPr>
        <w:t xml:space="preserve"> на сравнение обыкновенных, десятичных дробей и смешанных чисел. </w:t>
      </w:r>
    </w:p>
    <w:p w:rsidR="00DD5CC9" w:rsidRDefault="00DD5CC9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выше областного или всероссий</w:t>
      </w:r>
      <w:r w:rsidR="003A26C7">
        <w:rPr>
          <w:rFonts w:ascii="Times New Roman" w:hAnsi="Times New Roman" w:cs="Times New Roman"/>
          <w:sz w:val="28"/>
          <w:szCs w:val="28"/>
        </w:rPr>
        <w:t>ского шестиклассники показали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C9">
        <w:rPr>
          <w:rFonts w:ascii="Times New Roman" w:hAnsi="Times New Roman" w:cs="Times New Roman"/>
          <w:b/>
          <w:sz w:val="28"/>
          <w:szCs w:val="28"/>
        </w:rPr>
        <w:t>10 задани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решение несложных логических задач, </w:t>
      </w:r>
      <w:r w:rsidRPr="00DD5CC9">
        <w:rPr>
          <w:rFonts w:ascii="Times New Roman" w:hAnsi="Times New Roman" w:cs="Times New Roman"/>
          <w:b/>
          <w:sz w:val="28"/>
          <w:szCs w:val="28"/>
        </w:rPr>
        <w:t>11 задании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 решение задачи на проценты, </w:t>
      </w:r>
      <w:r w:rsidRPr="00DD5CC9">
        <w:rPr>
          <w:rFonts w:ascii="Times New Roman" w:hAnsi="Times New Roman" w:cs="Times New Roman"/>
          <w:b/>
          <w:sz w:val="28"/>
          <w:szCs w:val="28"/>
        </w:rPr>
        <w:t>12 задании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применение геометрического представления при решении практических задач, а также проверку навыков геометрического построения.</w:t>
      </w:r>
    </w:p>
    <w:p w:rsidR="00F643AA" w:rsidRPr="003F77CF" w:rsidRDefault="00F643AA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>Менее успешным оказалось выполнение</w:t>
      </w:r>
      <w:r w:rsidR="003A26C7">
        <w:rPr>
          <w:rFonts w:ascii="Times New Roman" w:hAnsi="Times New Roman" w:cs="Times New Roman"/>
          <w:sz w:val="28"/>
          <w:szCs w:val="28"/>
        </w:rPr>
        <w:t xml:space="preserve"> </w:t>
      </w:r>
      <w:r w:rsidRPr="001E3E4A">
        <w:rPr>
          <w:rFonts w:ascii="Times New Roman" w:hAnsi="Times New Roman" w:cs="Times New Roman"/>
          <w:b/>
          <w:sz w:val="28"/>
          <w:szCs w:val="28"/>
        </w:rPr>
        <w:t>3 задания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D5CC9">
        <w:rPr>
          <w:rFonts w:ascii="Times New Roman" w:hAnsi="Times New Roman" w:cs="Times New Roman"/>
          <w:sz w:val="28"/>
          <w:szCs w:val="28"/>
        </w:rPr>
        <w:t>умение находить части числа и число по его части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5CC9">
        <w:rPr>
          <w:rFonts w:ascii="Times New Roman" w:hAnsi="Times New Roman" w:cs="Times New Roman"/>
          <w:b/>
          <w:sz w:val="28"/>
          <w:szCs w:val="28"/>
        </w:rPr>
        <w:t>7</w:t>
      </w:r>
      <w:r w:rsidRPr="001E3E4A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D5CC9">
        <w:rPr>
          <w:rFonts w:ascii="Times New Roman" w:hAnsi="Times New Roman" w:cs="Times New Roman"/>
          <w:sz w:val="28"/>
          <w:szCs w:val="28"/>
        </w:rPr>
        <w:t>умение оперировать понятием «Модуль»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4E96">
        <w:rPr>
          <w:rFonts w:ascii="Times New Roman" w:hAnsi="Times New Roman" w:cs="Times New Roman"/>
          <w:sz w:val="28"/>
          <w:szCs w:val="28"/>
        </w:rPr>
        <w:t xml:space="preserve"> </w:t>
      </w:r>
      <w:r w:rsidR="00844E96" w:rsidRPr="003A26C7">
        <w:rPr>
          <w:rFonts w:ascii="Times New Roman" w:hAnsi="Times New Roman" w:cs="Times New Roman"/>
          <w:b/>
          <w:sz w:val="28"/>
          <w:szCs w:val="28"/>
        </w:rPr>
        <w:t>9 задания</w:t>
      </w:r>
      <w:r w:rsidR="003A26C7">
        <w:rPr>
          <w:rFonts w:ascii="Times New Roman" w:hAnsi="Times New Roman" w:cs="Times New Roman"/>
          <w:sz w:val="28"/>
          <w:szCs w:val="28"/>
        </w:rPr>
        <w:t>,</w:t>
      </w:r>
      <w:r w:rsidR="00844E96">
        <w:rPr>
          <w:rFonts w:ascii="Times New Roman" w:hAnsi="Times New Roman" w:cs="Times New Roman"/>
          <w:sz w:val="28"/>
          <w:szCs w:val="28"/>
        </w:rPr>
        <w:t xml:space="preserve"> на нахождение значения выражения с обыкновенными дробями и смешанными числами,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E4A">
        <w:rPr>
          <w:rFonts w:ascii="Times New Roman" w:hAnsi="Times New Roman" w:cs="Times New Roman"/>
          <w:b/>
          <w:sz w:val="28"/>
          <w:szCs w:val="28"/>
        </w:rPr>
        <w:t>13 задания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="0084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E96">
        <w:rPr>
          <w:rFonts w:ascii="Times New Roman" w:hAnsi="Times New Roman" w:cs="Times New Roman"/>
          <w:sz w:val="28"/>
          <w:szCs w:val="28"/>
        </w:rPr>
        <w:t>на решение задач повышенного уровня, направленного на проверку логического 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E96" w:rsidRDefault="00F643AA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>Успеваемость и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F77CF">
        <w:rPr>
          <w:rFonts w:ascii="Times New Roman" w:hAnsi="Times New Roman" w:cs="Times New Roman"/>
          <w:sz w:val="28"/>
          <w:szCs w:val="28"/>
        </w:rPr>
        <w:t xml:space="preserve"> показал значительно ниже</w:t>
      </w:r>
      <w:r w:rsidR="00844E96">
        <w:rPr>
          <w:rFonts w:ascii="Times New Roman" w:hAnsi="Times New Roman" w:cs="Times New Roman"/>
          <w:sz w:val="28"/>
          <w:szCs w:val="28"/>
        </w:rPr>
        <w:t>,</w:t>
      </w:r>
      <w:r w:rsidRPr="003F77CF">
        <w:rPr>
          <w:rFonts w:ascii="Times New Roman" w:hAnsi="Times New Roman" w:cs="Times New Roman"/>
          <w:sz w:val="28"/>
          <w:szCs w:val="28"/>
        </w:rPr>
        <w:t xml:space="preserve"> чем область и вся Россия. </w:t>
      </w:r>
      <w:r w:rsidR="00844E96" w:rsidRPr="003F77CF">
        <w:rPr>
          <w:rFonts w:ascii="Times New Roman" w:hAnsi="Times New Roman" w:cs="Times New Roman"/>
          <w:sz w:val="28"/>
          <w:szCs w:val="28"/>
        </w:rPr>
        <w:t>Количество</w:t>
      </w:r>
      <w:r w:rsidR="00B1309C">
        <w:rPr>
          <w:rFonts w:ascii="Times New Roman" w:hAnsi="Times New Roman" w:cs="Times New Roman"/>
          <w:sz w:val="28"/>
          <w:szCs w:val="28"/>
        </w:rPr>
        <w:t xml:space="preserve"> оценок</w:t>
      </w:r>
      <w:r w:rsidR="00844E96" w:rsidRPr="003F77CF">
        <w:rPr>
          <w:rFonts w:ascii="Times New Roman" w:hAnsi="Times New Roman" w:cs="Times New Roman"/>
          <w:sz w:val="28"/>
          <w:szCs w:val="28"/>
        </w:rPr>
        <w:t xml:space="preserve"> «2» - 30,81%, «3»-43,6%, «4»- </w:t>
      </w:r>
      <w:r w:rsidR="00844E96" w:rsidRPr="003F77CF">
        <w:rPr>
          <w:rFonts w:ascii="Times New Roman" w:hAnsi="Times New Roman" w:cs="Times New Roman"/>
          <w:sz w:val="28"/>
          <w:szCs w:val="28"/>
        </w:rPr>
        <w:lastRenderedPageBreak/>
        <w:t>21,33%, «5» - 4,27%.</w:t>
      </w:r>
      <w:r w:rsidR="00844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 по району составила –</w:t>
      </w:r>
      <w:r w:rsidR="00844E96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4E9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%, качество – </w:t>
      </w:r>
      <w:r w:rsidR="00844E9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4E96">
        <w:rPr>
          <w:rFonts w:ascii="Times New Roman" w:hAnsi="Times New Roman" w:cs="Times New Roman"/>
          <w:sz w:val="28"/>
          <w:szCs w:val="28"/>
        </w:rPr>
        <w:t xml:space="preserve">6%. </w:t>
      </w:r>
      <w:r w:rsidR="00844E96" w:rsidRPr="003F77CF">
        <w:rPr>
          <w:rFonts w:ascii="Times New Roman" w:hAnsi="Times New Roman" w:cs="Times New Roman"/>
          <w:sz w:val="28"/>
          <w:szCs w:val="28"/>
        </w:rPr>
        <w:t>Хотя количество «5» в районе</w:t>
      </w:r>
      <w:r w:rsidR="003A26C7">
        <w:rPr>
          <w:rFonts w:ascii="Times New Roman" w:hAnsi="Times New Roman" w:cs="Times New Roman"/>
          <w:sz w:val="28"/>
          <w:szCs w:val="28"/>
        </w:rPr>
        <w:t xml:space="preserve"> чуть</w:t>
      </w:r>
      <w:r w:rsidR="00844E96" w:rsidRPr="003F77CF">
        <w:rPr>
          <w:rFonts w:ascii="Times New Roman" w:hAnsi="Times New Roman" w:cs="Times New Roman"/>
          <w:sz w:val="28"/>
          <w:szCs w:val="28"/>
        </w:rPr>
        <w:t xml:space="preserve"> выше, чем в области.</w:t>
      </w:r>
    </w:p>
    <w:p w:rsidR="00F643AA" w:rsidRDefault="00844E96" w:rsidP="004A3D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E9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76950" cy="2876550"/>
            <wp:effectExtent l="0" t="0" r="0" b="0"/>
            <wp:docPr id="4" name="Диаграмма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6CD5C89-F2B1-420B-BAD8-5856AC6057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4E96" w:rsidRDefault="00844E96" w:rsidP="004A3D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Анализ результатов ВПР по математике в 7-х классах</w:t>
      </w:r>
    </w:p>
    <w:p w:rsidR="00844E96" w:rsidRDefault="00844E96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заданий ВПР, в сравнении с Вологодской областью и РФ, учащиеся 7-х классов района показали следующие результаты.</w:t>
      </w:r>
    </w:p>
    <w:p w:rsidR="00137FED" w:rsidRPr="003F77CF" w:rsidRDefault="00844E96" w:rsidP="004A3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23310"/>
            <wp:effectExtent l="19050" t="0" r="0" b="0"/>
            <wp:docPr id="5" name="Диаграмма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C45E724-6F88-4C9D-A5A6-576E3E5DA2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4E96" w:rsidRDefault="00844E96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диаграмме видно, что наиболее успешно обучающиеся справились с</w:t>
      </w:r>
      <w:r w:rsidRPr="00CE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5CC9">
        <w:rPr>
          <w:rFonts w:ascii="Times New Roman" w:hAnsi="Times New Roman" w:cs="Times New Roman"/>
          <w:b/>
          <w:sz w:val="28"/>
          <w:szCs w:val="28"/>
        </w:rPr>
        <w:t xml:space="preserve"> 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D23AEC">
        <w:rPr>
          <w:rFonts w:ascii="Times New Roman" w:hAnsi="Times New Roman" w:cs="Times New Roman"/>
          <w:sz w:val="28"/>
          <w:szCs w:val="28"/>
        </w:rPr>
        <w:t xml:space="preserve"> проверку умения извлекать информацию из таблиц и графиков, </w:t>
      </w:r>
      <w:r w:rsidR="00D23AEC" w:rsidRPr="00D23AEC">
        <w:rPr>
          <w:rFonts w:ascii="Times New Roman" w:hAnsi="Times New Roman" w:cs="Times New Roman"/>
          <w:b/>
          <w:sz w:val="28"/>
          <w:szCs w:val="28"/>
        </w:rPr>
        <w:t>6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заданием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23AEC">
        <w:rPr>
          <w:rFonts w:ascii="Times New Roman" w:hAnsi="Times New Roman" w:cs="Times New Roman"/>
          <w:sz w:val="28"/>
          <w:szCs w:val="28"/>
        </w:rPr>
        <w:t>решение несложных логических задач.</w:t>
      </w:r>
    </w:p>
    <w:p w:rsidR="003A26C7" w:rsidRDefault="00844E96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7CF">
        <w:rPr>
          <w:rFonts w:ascii="Times New Roman" w:hAnsi="Times New Roman" w:cs="Times New Roman"/>
          <w:sz w:val="28"/>
          <w:szCs w:val="28"/>
        </w:rPr>
        <w:t>Менее успешным оказалось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AEC" w:rsidRPr="00D23AEC">
        <w:rPr>
          <w:rFonts w:ascii="Times New Roman" w:hAnsi="Times New Roman" w:cs="Times New Roman"/>
          <w:b/>
          <w:sz w:val="28"/>
          <w:szCs w:val="28"/>
        </w:rPr>
        <w:t>8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23AEC">
        <w:rPr>
          <w:rFonts w:ascii="Times New Roman" w:hAnsi="Times New Roman" w:cs="Times New Roman"/>
          <w:sz w:val="28"/>
          <w:szCs w:val="28"/>
        </w:rPr>
        <w:t xml:space="preserve"> владение понятием «функция», «график функции», «способы задания функции», </w:t>
      </w:r>
      <w:r w:rsidR="00D23AEC" w:rsidRPr="00D23AEC">
        <w:rPr>
          <w:rFonts w:ascii="Times New Roman" w:hAnsi="Times New Roman" w:cs="Times New Roman"/>
          <w:b/>
          <w:sz w:val="28"/>
          <w:szCs w:val="28"/>
        </w:rPr>
        <w:t>10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E4A">
        <w:rPr>
          <w:rFonts w:ascii="Times New Roman" w:hAnsi="Times New Roman" w:cs="Times New Roman"/>
          <w:b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умение </w:t>
      </w:r>
      <w:r w:rsidR="00D23AEC">
        <w:rPr>
          <w:rFonts w:ascii="Times New Roman" w:hAnsi="Times New Roman" w:cs="Times New Roman"/>
          <w:sz w:val="28"/>
          <w:szCs w:val="28"/>
        </w:rPr>
        <w:t>извлекать из текста необходимую информацию, делать оценки, прикидки при практических расчётах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3AEC" w:rsidRPr="00D23AEC">
        <w:rPr>
          <w:rFonts w:ascii="Times New Roman" w:hAnsi="Times New Roman" w:cs="Times New Roman"/>
          <w:b/>
          <w:sz w:val="28"/>
          <w:szCs w:val="28"/>
        </w:rPr>
        <w:t>11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 w:rsidR="003A26C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23AEC">
        <w:rPr>
          <w:rFonts w:ascii="Times New Roman" w:hAnsi="Times New Roman" w:cs="Times New Roman"/>
          <w:sz w:val="28"/>
          <w:szCs w:val="28"/>
        </w:rPr>
        <w:t>выполнение преобразований буквенных выражений с использованием формул сокращённого умножения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E3E4A">
        <w:rPr>
          <w:rFonts w:ascii="Times New Roman" w:hAnsi="Times New Roman" w:cs="Times New Roman"/>
          <w:b/>
          <w:sz w:val="28"/>
          <w:szCs w:val="28"/>
        </w:rPr>
        <w:t>1</w:t>
      </w:r>
      <w:r w:rsidR="00D23AEC">
        <w:rPr>
          <w:rFonts w:ascii="Times New Roman" w:hAnsi="Times New Roman" w:cs="Times New Roman"/>
          <w:b/>
          <w:sz w:val="28"/>
          <w:szCs w:val="28"/>
        </w:rPr>
        <w:t>4</w:t>
      </w:r>
      <w:r w:rsidRPr="001E3E4A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 w:rsidR="003A26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23AEC">
        <w:rPr>
          <w:rFonts w:ascii="Times New Roman" w:hAnsi="Times New Roman" w:cs="Times New Roman"/>
          <w:sz w:val="28"/>
          <w:szCs w:val="28"/>
        </w:rPr>
        <w:t>решение геометрической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4E96" w:rsidRDefault="00844E96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>Успеваемость и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F77CF">
        <w:rPr>
          <w:rFonts w:ascii="Times New Roman" w:hAnsi="Times New Roman" w:cs="Times New Roman"/>
          <w:sz w:val="28"/>
          <w:szCs w:val="28"/>
        </w:rPr>
        <w:t xml:space="preserve"> показал значительно ниже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77CF">
        <w:rPr>
          <w:rFonts w:ascii="Times New Roman" w:hAnsi="Times New Roman" w:cs="Times New Roman"/>
          <w:sz w:val="28"/>
          <w:szCs w:val="28"/>
        </w:rPr>
        <w:t xml:space="preserve"> чем область и вся Россия. </w:t>
      </w:r>
      <w:r w:rsidR="003A26C7">
        <w:rPr>
          <w:rFonts w:ascii="Times New Roman" w:hAnsi="Times New Roman" w:cs="Times New Roman"/>
          <w:sz w:val="28"/>
          <w:szCs w:val="28"/>
        </w:rPr>
        <w:t>Количество</w:t>
      </w:r>
      <w:r w:rsidR="00F745C7">
        <w:rPr>
          <w:rFonts w:ascii="Times New Roman" w:hAnsi="Times New Roman" w:cs="Times New Roman"/>
          <w:sz w:val="28"/>
          <w:szCs w:val="28"/>
        </w:rPr>
        <w:t xml:space="preserve"> оценок </w:t>
      </w:r>
      <w:r w:rsidR="003A26C7">
        <w:rPr>
          <w:rFonts w:ascii="Times New Roman" w:hAnsi="Times New Roman" w:cs="Times New Roman"/>
          <w:sz w:val="28"/>
          <w:szCs w:val="28"/>
        </w:rPr>
        <w:t xml:space="preserve"> «2» - 44,39 </w:t>
      </w:r>
      <w:r w:rsidRPr="003F77CF">
        <w:rPr>
          <w:rFonts w:ascii="Times New Roman" w:hAnsi="Times New Roman" w:cs="Times New Roman"/>
          <w:sz w:val="28"/>
          <w:szCs w:val="28"/>
        </w:rPr>
        <w:t>%, «3»-</w:t>
      </w:r>
      <w:r w:rsidR="003A26C7">
        <w:rPr>
          <w:rFonts w:ascii="Times New Roman" w:hAnsi="Times New Roman" w:cs="Times New Roman"/>
          <w:sz w:val="28"/>
          <w:szCs w:val="28"/>
        </w:rPr>
        <w:t>39,8</w:t>
      </w:r>
      <w:r w:rsidRPr="003F77CF">
        <w:rPr>
          <w:rFonts w:ascii="Times New Roman" w:hAnsi="Times New Roman" w:cs="Times New Roman"/>
          <w:sz w:val="28"/>
          <w:szCs w:val="28"/>
        </w:rPr>
        <w:t xml:space="preserve">%, «4»- </w:t>
      </w:r>
      <w:r w:rsidR="003A26C7">
        <w:rPr>
          <w:rFonts w:ascii="Times New Roman" w:hAnsi="Times New Roman" w:cs="Times New Roman"/>
          <w:sz w:val="28"/>
          <w:szCs w:val="28"/>
        </w:rPr>
        <w:t>13</w:t>
      </w:r>
      <w:r w:rsidRPr="003F77CF">
        <w:rPr>
          <w:rFonts w:ascii="Times New Roman" w:hAnsi="Times New Roman" w:cs="Times New Roman"/>
          <w:sz w:val="28"/>
          <w:szCs w:val="28"/>
        </w:rPr>
        <w:t>,</w:t>
      </w:r>
      <w:r w:rsidR="003A26C7">
        <w:rPr>
          <w:rFonts w:ascii="Times New Roman" w:hAnsi="Times New Roman" w:cs="Times New Roman"/>
          <w:sz w:val="28"/>
          <w:szCs w:val="28"/>
        </w:rPr>
        <w:t>27</w:t>
      </w:r>
      <w:r w:rsidRPr="003F77CF">
        <w:rPr>
          <w:rFonts w:ascii="Times New Roman" w:hAnsi="Times New Roman" w:cs="Times New Roman"/>
          <w:sz w:val="28"/>
          <w:szCs w:val="28"/>
        </w:rPr>
        <w:t xml:space="preserve">%, «5» - </w:t>
      </w:r>
      <w:r w:rsidR="003A26C7">
        <w:rPr>
          <w:rFonts w:ascii="Times New Roman" w:hAnsi="Times New Roman" w:cs="Times New Roman"/>
          <w:sz w:val="28"/>
          <w:szCs w:val="28"/>
        </w:rPr>
        <w:t>2</w:t>
      </w:r>
      <w:r w:rsidRPr="003F77CF">
        <w:rPr>
          <w:rFonts w:ascii="Times New Roman" w:hAnsi="Times New Roman" w:cs="Times New Roman"/>
          <w:sz w:val="28"/>
          <w:szCs w:val="28"/>
        </w:rPr>
        <w:t>,</w:t>
      </w:r>
      <w:r w:rsidR="003A26C7">
        <w:rPr>
          <w:rFonts w:ascii="Times New Roman" w:hAnsi="Times New Roman" w:cs="Times New Roman"/>
          <w:sz w:val="28"/>
          <w:szCs w:val="28"/>
        </w:rPr>
        <w:t xml:space="preserve">55 </w:t>
      </w:r>
      <w:r w:rsidRPr="003F77CF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Успеваемость по району составила –</w:t>
      </w:r>
      <w:r w:rsidR="003A26C7">
        <w:rPr>
          <w:rFonts w:ascii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26C7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%, качество – </w:t>
      </w:r>
      <w:r w:rsidR="003A2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5,</w:t>
      </w:r>
      <w:r w:rsidR="003A26C7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400B8" w:rsidRPr="003A26C7" w:rsidRDefault="003A26C7" w:rsidP="004A3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300" cy="3038475"/>
            <wp:effectExtent l="0" t="0" r="0" b="0"/>
            <wp:docPr id="6" name="Диаграмма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B2096E4-EC09-4EBA-94E5-D59303A8FA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26C7" w:rsidRDefault="003A26C7" w:rsidP="004A3D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Анализ результатов ВПР по математике в 8-х классах</w:t>
      </w:r>
    </w:p>
    <w:p w:rsidR="003A26C7" w:rsidRDefault="003A26C7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заданий ВПР, в сравнении с Вологодской областью и РФ, учащиеся 8-х классов района показали следующие результаты.</w:t>
      </w:r>
    </w:p>
    <w:p w:rsidR="003A26C7" w:rsidRDefault="003A26C7" w:rsidP="004A3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04979"/>
            <wp:effectExtent l="0" t="0" r="0" b="0"/>
            <wp:docPr id="7" name="Диаграмма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C67374F-3222-4953-A42A-342A67D73C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45C7" w:rsidRDefault="00F745C7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диаграмме видно, что наиболее успешно обучающиеся справились с</w:t>
      </w:r>
      <w:r w:rsidRPr="00CE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D5CC9">
        <w:rPr>
          <w:rFonts w:ascii="Times New Roman" w:hAnsi="Times New Roman" w:cs="Times New Roman"/>
          <w:b/>
          <w:sz w:val="28"/>
          <w:szCs w:val="28"/>
        </w:rPr>
        <w:t xml:space="preserve"> заданием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вычисление, </w:t>
      </w:r>
      <w:r w:rsidRPr="00D23AE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 16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23AEC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на извлечение и анализ информации из графиков, </w:t>
      </w:r>
      <w:r w:rsidRPr="00F745C7">
        <w:rPr>
          <w:rFonts w:ascii="Times New Roman" w:hAnsi="Times New Roman" w:cs="Times New Roman"/>
          <w:b/>
          <w:sz w:val="28"/>
          <w:szCs w:val="28"/>
        </w:rPr>
        <w:t>8 заданием</w:t>
      </w:r>
      <w:r>
        <w:rPr>
          <w:rFonts w:ascii="Times New Roman" w:hAnsi="Times New Roman" w:cs="Times New Roman"/>
          <w:sz w:val="28"/>
          <w:szCs w:val="28"/>
        </w:rPr>
        <w:t>, на сравнение действительных чисел.</w:t>
      </w:r>
    </w:p>
    <w:p w:rsidR="00F745C7" w:rsidRDefault="00F745C7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7CF">
        <w:rPr>
          <w:rFonts w:ascii="Times New Roman" w:hAnsi="Times New Roman" w:cs="Times New Roman"/>
          <w:sz w:val="28"/>
          <w:szCs w:val="28"/>
        </w:rPr>
        <w:t>Менее успешным оказалось выполнение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владение понятием «функция», «график функции», «способы задания функции»,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E4A">
        <w:rPr>
          <w:rFonts w:ascii="Times New Roman" w:hAnsi="Times New Roman" w:cs="Times New Roman"/>
          <w:b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на преобразование буквенных дробно-рациональных выражений ,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23AEC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умение оценивать вероятность события,  </w:t>
      </w:r>
      <w:r w:rsidRPr="001E3E4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3,14 и 15</w:t>
      </w:r>
      <w:r w:rsidRPr="001E3E4A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умение оперировать свойствами геометрических фигур, а также знание геометрических фактов и умение применять их при решении практических задач, </w:t>
      </w:r>
      <w:r w:rsidRPr="00B548CC">
        <w:rPr>
          <w:rFonts w:ascii="Times New Roman" w:hAnsi="Times New Roman" w:cs="Times New Roman"/>
          <w:b/>
          <w:sz w:val="28"/>
          <w:szCs w:val="28"/>
        </w:rPr>
        <w:t>18 задания</w:t>
      </w:r>
      <w:r>
        <w:rPr>
          <w:rFonts w:ascii="Times New Roman" w:hAnsi="Times New Roman" w:cs="Times New Roman"/>
          <w:sz w:val="28"/>
          <w:szCs w:val="28"/>
        </w:rPr>
        <w:t>, на решение текстовых задач на производительность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движение, </w:t>
      </w:r>
      <w:r w:rsidRPr="00B548CC">
        <w:rPr>
          <w:rFonts w:ascii="Times New Roman" w:hAnsi="Times New Roman" w:cs="Times New Roman"/>
          <w:b/>
          <w:sz w:val="28"/>
          <w:szCs w:val="28"/>
        </w:rPr>
        <w:t>19 задания</w:t>
      </w:r>
      <w:r>
        <w:rPr>
          <w:rFonts w:ascii="Times New Roman" w:hAnsi="Times New Roman" w:cs="Times New Roman"/>
          <w:sz w:val="28"/>
          <w:szCs w:val="28"/>
        </w:rPr>
        <w:t>, на решение задания высокого уровня сложности и направленного на проверку логического мышления, умения проводить логические рассуждения.</w:t>
      </w:r>
    </w:p>
    <w:p w:rsidR="00F745C7" w:rsidRDefault="00F745C7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>Успеваемость и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F77CF">
        <w:rPr>
          <w:rFonts w:ascii="Times New Roman" w:hAnsi="Times New Roman" w:cs="Times New Roman"/>
          <w:sz w:val="28"/>
          <w:szCs w:val="28"/>
        </w:rPr>
        <w:t xml:space="preserve"> показал значительно ниже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77CF">
        <w:rPr>
          <w:rFonts w:ascii="Times New Roman" w:hAnsi="Times New Roman" w:cs="Times New Roman"/>
          <w:sz w:val="28"/>
          <w:szCs w:val="28"/>
        </w:rPr>
        <w:t xml:space="preserve"> чем область и вся Россия. </w:t>
      </w:r>
      <w:r>
        <w:rPr>
          <w:rFonts w:ascii="Times New Roman" w:hAnsi="Times New Roman" w:cs="Times New Roman"/>
          <w:sz w:val="28"/>
          <w:szCs w:val="28"/>
        </w:rPr>
        <w:t xml:space="preserve">Количество оценок «2» - 43,68 </w:t>
      </w:r>
      <w:r w:rsidRPr="003F77CF">
        <w:rPr>
          <w:rFonts w:ascii="Times New Roman" w:hAnsi="Times New Roman" w:cs="Times New Roman"/>
          <w:sz w:val="28"/>
          <w:szCs w:val="28"/>
        </w:rPr>
        <w:t>%, «3»-</w:t>
      </w:r>
      <w:r>
        <w:rPr>
          <w:rFonts w:ascii="Times New Roman" w:hAnsi="Times New Roman" w:cs="Times New Roman"/>
          <w:sz w:val="28"/>
          <w:szCs w:val="28"/>
        </w:rPr>
        <w:t xml:space="preserve">50,57 </w:t>
      </w:r>
      <w:r w:rsidRPr="003F77CF">
        <w:rPr>
          <w:rFonts w:ascii="Times New Roman" w:hAnsi="Times New Roman" w:cs="Times New Roman"/>
          <w:sz w:val="28"/>
          <w:szCs w:val="28"/>
        </w:rPr>
        <w:t xml:space="preserve">%, «4»-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F77CF">
        <w:rPr>
          <w:rFonts w:ascii="Times New Roman" w:hAnsi="Times New Roman" w:cs="Times New Roman"/>
          <w:sz w:val="28"/>
          <w:szCs w:val="28"/>
        </w:rPr>
        <w:t xml:space="preserve">%, «5»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F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57 </w:t>
      </w:r>
      <w:r w:rsidRPr="003F77CF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Успеваемость по району составила – 56,32 %, качество – 5,64 %. </w:t>
      </w:r>
    </w:p>
    <w:p w:rsidR="00F745C7" w:rsidRDefault="00F745C7" w:rsidP="004A3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5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5050" cy="2695575"/>
            <wp:effectExtent l="0" t="0" r="0" b="0"/>
            <wp:docPr id="8" name="Диаграмма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C3B0CED5-F93B-4BF9-94D4-584FDCC011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23481" w:rsidRDefault="006F2EA0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481">
        <w:rPr>
          <w:rFonts w:ascii="Times New Roman" w:hAnsi="Times New Roman" w:cs="Times New Roman"/>
          <w:bCs/>
          <w:sz w:val="28"/>
          <w:szCs w:val="28"/>
        </w:rPr>
        <w:t xml:space="preserve">По результатам анализа можно сделать вывод, что обучающиеся 5-8 классов в достаточной мере </w:t>
      </w:r>
      <w:r w:rsidR="00B23481" w:rsidRPr="00B23481">
        <w:rPr>
          <w:rFonts w:ascii="Times New Roman" w:hAnsi="Times New Roman" w:cs="Times New Roman"/>
          <w:bCs/>
          <w:sz w:val="28"/>
          <w:szCs w:val="28"/>
        </w:rPr>
        <w:t>умеют вычислять и находить значения выражений, решать простейшие текстовые задачи, читать и анализиров</w:t>
      </w:r>
      <w:r w:rsidR="00B23481">
        <w:rPr>
          <w:rFonts w:ascii="Times New Roman" w:hAnsi="Times New Roman" w:cs="Times New Roman"/>
          <w:bCs/>
          <w:sz w:val="28"/>
          <w:szCs w:val="28"/>
        </w:rPr>
        <w:t>ать графики, диаграммы, таблицы, решать несложные логические задачи, оценивать размеры реальных объектов окружающее среды, сравнивать числа.</w:t>
      </w:r>
    </w:p>
    <w:p w:rsidR="004717DE" w:rsidRPr="003F77CF" w:rsidRDefault="004717DE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 xml:space="preserve">По </w:t>
      </w:r>
      <w:r w:rsidR="00B23481">
        <w:rPr>
          <w:rFonts w:ascii="Times New Roman" w:hAnsi="Times New Roman" w:cs="Times New Roman"/>
          <w:sz w:val="28"/>
          <w:szCs w:val="28"/>
        </w:rPr>
        <w:t xml:space="preserve">результатам ВПР видно, что </w:t>
      </w:r>
      <w:r w:rsidRPr="003F77CF">
        <w:rPr>
          <w:rFonts w:ascii="Times New Roman" w:hAnsi="Times New Roman" w:cs="Times New Roman"/>
          <w:sz w:val="28"/>
          <w:szCs w:val="28"/>
        </w:rPr>
        <w:t xml:space="preserve">успеваемость и качество </w:t>
      </w:r>
      <w:r w:rsidR="00126859" w:rsidRPr="003F77CF">
        <w:rPr>
          <w:rFonts w:ascii="Times New Roman" w:hAnsi="Times New Roman" w:cs="Times New Roman"/>
          <w:sz w:val="28"/>
          <w:szCs w:val="28"/>
        </w:rPr>
        <w:t xml:space="preserve">образования снижается с каждой следующей ступенью. </w:t>
      </w:r>
    </w:p>
    <w:p w:rsidR="004A3D18" w:rsidRDefault="00126859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7CF">
        <w:rPr>
          <w:rFonts w:ascii="Times New Roman" w:hAnsi="Times New Roman" w:cs="Times New Roman"/>
          <w:sz w:val="28"/>
          <w:szCs w:val="28"/>
        </w:rPr>
        <w:t>При дальнейшей работе н</w:t>
      </w:r>
      <w:r w:rsidR="00B23481">
        <w:rPr>
          <w:rFonts w:ascii="Times New Roman" w:hAnsi="Times New Roman" w:cs="Times New Roman"/>
          <w:sz w:val="28"/>
          <w:szCs w:val="28"/>
        </w:rPr>
        <w:t xml:space="preserve">ужно обратить особое внимание на задания, направленные на </w:t>
      </w:r>
      <w:r w:rsidRPr="003F77CF">
        <w:rPr>
          <w:rFonts w:ascii="Times New Roman" w:hAnsi="Times New Roman" w:cs="Times New Roman"/>
          <w:sz w:val="28"/>
          <w:szCs w:val="28"/>
        </w:rPr>
        <w:t>преобразование буквенных выражений с использованием формул сокращённого умн</w:t>
      </w:r>
      <w:r w:rsidR="00B23481">
        <w:rPr>
          <w:rFonts w:ascii="Times New Roman" w:hAnsi="Times New Roman" w:cs="Times New Roman"/>
          <w:sz w:val="28"/>
          <w:szCs w:val="28"/>
        </w:rPr>
        <w:t>ожения и дробно-рациональных выражений, н</w:t>
      </w:r>
      <w:r w:rsidRPr="003F77CF">
        <w:rPr>
          <w:rFonts w:ascii="Times New Roman" w:hAnsi="Times New Roman" w:cs="Times New Roman"/>
          <w:sz w:val="28"/>
          <w:szCs w:val="28"/>
        </w:rPr>
        <w:t>а задания</w:t>
      </w:r>
      <w:r w:rsidR="00E020F7">
        <w:rPr>
          <w:rFonts w:ascii="Times New Roman" w:hAnsi="Times New Roman" w:cs="Times New Roman"/>
          <w:sz w:val="28"/>
          <w:szCs w:val="28"/>
        </w:rPr>
        <w:t>,</w:t>
      </w:r>
      <w:r w:rsidRPr="003F77CF">
        <w:rPr>
          <w:rFonts w:ascii="Times New Roman" w:hAnsi="Times New Roman" w:cs="Times New Roman"/>
          <w:sz w:val="28"/>
          <w:szCs w:val="28"/>
        </w:rPr>
        <w:t xml:space="preserve"> направленные на извлечение из объёмного текста не</w:t>
      </w:r>
      <w:r w:rsidR="00B23481">
        <w:rPr>
          <w:rFonts w:ascii="Times New Roman" w:hAnsi="Times New Roman" w:cs="Times New Roman"/>
          <w:sz w:val="28"/>
          <w:szCs w:val="28"/>
        </w:rPr>
        <w:t>о</w:t>
      </w:r>
      <w:r w:rsidR="00B37523">
        <w:rPr>
          <w:rFonts w:ascii="Times New Roman" w:hAnsi="Times New Roman" w:cs="Times New Roman"/>
          <w:sz w:val="28"/>
          <w:szCs w:val="28"/>
        </w:rPr>
        <w:t>бходимой информации, тем более</w:t>
      </w:r>
      <w:proofErr w:type="gramStart"/>
      <w:r w:rsidR="00B375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37523">
        <w:rPr>
          <w:rFonts w:ascii="Times New Roman" w:hAnsi="Times New Roman" w:cs="Times New Roman"/>
          <w:sz w:val="28"/>
          <w:szCs w:val="28"/>
        </w:rPr>
        <w:t xml:space="preserve"> </w:t>
      </w:r>
      <w:r w:rsidR="00B23481">
        <w:rPr>
          <w:rFonts w:ascii="Times New Roman" w:hAnsi="Times New Roman" w:cs="Times New Roman"/>
          <w:sz w:val="28"/>
          <w:szCs w:val="28"/>
        </w:rPr>
        <w:t xml:space="preserve">что задания 1-5 ГИА-9 </w:t>
      </w:r>
      <w:r w:rsidR="00B37523">
        <w:rPr>
          <w:rFonts w:ascii="Times New Roman" w:hAnsi="Times New Roman" w:cs="Times New Roman"/>
          <w:sz w:val="28"/>
          <w:szCs w:val="28"/>
        </w:rPr>
        <w:t xml:space="preserve">ориентированы на данное умение. </w:t>
      </w:r>
      <w:r w:rsidRPr="003F77CF">
        <w:rPr>
          <w:rFonts w:ascii="Times New Roman" w:hAnsi="Times New Roman" w:cs="Times New Roman"/>
          <w:sz w:val="28"/>
          <w:szCs w:val="28"/>
        </w:rPr>
        <w:t xml:space="preserve">На </w:t>
      </w:r>
      <w:r w:rsidR="003F77CF" w:rsidRPr="003F77CF">
        <w:rPr>
          <w:rFonts w:ascii="Times New Roman" w:hAnsi="Times New Roman" w:cs="Times New Roman"/>
          <w:sz w:val="28"/>
          <w:szCs w:val="28"/>
        </w:rPr>
        <w:t xml:space="preserve">решение текстовых задач на производительность, покупки, движение. </w:t>
      </w:r>
      <w:r w:rsidR="00B37523">
        <w:rPr>
          <w:rFonts w:ascii="Times New Roman" w:hAnsi="Times New Roman" w:cs="Times New Roman"/>
          <w:sz w:val="28"/>
          <w:szCs w:val="28"/>
        </w:rPr>
        <w:t>Особое внимание необходимо уделить решению геометрических задач, так как в 8 классе при решении данных задач были показаны очень низкие результаты, т.е. дети не умеют оперировать свойствами геометрических фигур, а также не умеют применять геометрические факты при решении практических задач.</w:t>
      </w:r>
      <w:r w:rsidR="004A3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D18" w:rsidRDefault="004A3D18" w:rsidP="004A3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D18" w:rsidRDefault="004A3D18" w:rsidP="004A3D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7F46">
        <w:rPr>
          <w:rFonts w:ascii="Times New Roman" w:eastAsia="Calibri" w:hAnsi="Times New Roman" w:cs="Times New Roman"/>
          <w:sz w:val="28"/>
          <w:szCs w:val="28"/>
        </w:rPr>
        <w:t xml:space="preserve">Анализ подготовила </w:t>
      </w:r>
      <w:proofErr w:type="spellStart"/>
      <w:r w:rsidRPr="00AF7F46"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 w:rsidRPr="00AF7F46">
        <w:rPr>
          <w:rFonts w:ascii="Times New Roman" w:eastAsia="Calibri" w:hAnsi="Times New Roman" w:cs="Times New Roman"/>
          <w:sz w:val="28"/>
          <w:szCs w:val="28"/>
        </w:rPr>
        <w:t xml:space="preserve"> по оценке 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чества образования – </w:t>
      </w:r>
    </w:p>
    <w:p w:rsidR="004A3D18" w:rsidRPr="003F77CF" w:rsidRDefault="004A3D18" w:rsidP="004A3D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Романова Елена Владимировна</w:t>
      </w:r>
      <w:r w:rsidR="00831CC6">
        <w:rPr>
          <w:rFonts w:ascii="Times New Roman" w:eastAsia="Calibri" w:hAnsi="Times New Roman" w:cs="Times New Roman"/>
          <w:sz w:val="28"/>
          <w:szCs w:val="28"/>
        </w:rPr>
        <w:t>, учитель математики МБОУ «</w:t>
      </w:r>
      <w:proofErr w:type="spellStart"/>
      <w:r w:rsidR="00831CC6">
        <w:rPr>
          <w:rFonts w:ascii="Times New Roman" w:eastAsia="Calibri" w:hAnsi="Times New Roman" w:cs="Times New Roman"/>
          <w:sz w:val="28"/>
          <w:szCs w:val="28"/>
        </w:rPr>
        <w:t>Тотемская</w:t>
      </w:r>
      <w:proofErr w:type="spellEnd"/>
      <w:r w:rsidR="00831CC6">
        <w:rPr>
          <w:rFonts w:ascii="Times New Roman" w:eastAsia="Calibri" w:hAnsi="Times New Roman" w:cs="Times New Roman"/>
          <w:sz w:val="28"/>
          <w:szCs w:val="28"/>
        </w:rPr>
        <w:t xml:space="preserve"> СОШ №1»</w:t>
      </w:r>
    </w:p>
    <w:sectPr w:rsidR="004A3D18" w:rsidRPr="003F77CF" w:rsidSect="004A3D1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04"/>
    <w:rsid w:val="0002249B"/>
    <w:rsid w:val="000860FA"/>
    <w:rsid w:val="000A6736"/>
    <w:rsid w:val="000E097C"/>
    <w:rsid w:val="00116A63"/>
    <w:rsid w:val="00126859"/>
    <w:rsid w:val="00133291"/>
    <w:rsid w:val="00137FED"/>
    <w:rsid w:val="001E3E4A"/>
    <w:rsid w:val="00204DA0"/>
    <w:rsid w:val="00217D04"/>
    <w:rsid w:val="00314896"/>
    <w:rsid w:val="003A26C7"/>
    <w:rsid w:val="003F5CFF"/>
    <w:rsid w:val="003F77CF"/>
    <w:rsid w:val="004717DE"/>
    <w:rsid w:val="004A3D18"/>
    <w:rsid w:val="004D1BC0"/>
    <w:rsid w:val="00630D41"/>
    <w:rsid w:val="00646A7B"/>
    <w:rsid w:val="00654409"/>
    <w:rsid w:val="00676FA1"/>
    <w:rsid w:val="006D1A73"/>
    <w:rsid w:val="006D1A7E"/>
    <w:rsid w:val="006F2EA0"/>
    <w:rsid w:val="00723878"/>
    <w:rsid w:val="00746010"/>
    <w:rsid w:val="0082252E"/>
    <w:rsid w:val="00831CC6"/>
    <w:rsid w:val="00844E96"/>
    <w:rsid w:val="0087195E"/>
    <w:rsid w:val="00875C3B"/>
    <w:rsid w:val="00915E8D"/>
    <w:rsid w:val="009266A4"/>
    <w:rsid w:val="00A96894"/>
    <w:rsid w:val="00AF0CC1"/>
    <w:rsid w:val="00AF386A"/>
    <w:rsid w:val="00B1309C"/>
    <w:rsid w:val="00B23481"/>
    <w:rsid w:val="00B26D2B"/>
    <w:rsid w:val="00B37523"/>
    <w:rsid w:val="00B400B8"/>
    <w:rsid w:val="00B548CC"/>
    <w:rsid w:val="00B725CA"/>
    <w:rsid w:val="00BC30A5"/>
    <w:rsid w:val="00C84BB7"/>
    <w:rsid w:val="00CE01C6"/>
    <w:rsid w:val="00D23AEC"/>
    <w:rsid w:val="00D8736D"/>
    <w:rsid w:val="00DD5CC9"/>
    <w:rsid w:val="00E020F7"/>
    <w:rsid w:val="00E45467"/>
    <w:rsid w:val="00F643AA"/>
    <w:rsid w:val="00F701BE"/>
    <w:rsid w:val="00F745C7"/>
    <w:rsid w:val="00F74ABB"/>
    <w:rsid w:val="00FB5712"/>
    <w:rsid w:val="00FD27B3"/>
    <w:rsid w:val="00FD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3108.8606\&#1052;&#1072;&#1090;&#1077;&#1084;&#1072;&#1090;&#1080;&#1082;&#1072;%20&#1055;&#1072;&#1082;&#1077;&#1090;&#1085;&#1099;&#1081;_&#1086;&#1090;&#1095;&#1077;&#1090;_&#1042;&#1055;&#105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9900.17147\&#1052;&#1072;&#1090;&#1077;&#1084;&#1072;&#1090;&#1080;&#1082;&#1072;%20&#1055;&#1072;&#1082;&#1077;&#1090;&#1085;&#1099;&#1081;_&#1086;&#1090;&#1095;&#1077;&#1090;_&#1042;&#1055;&#105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9900.17147\&#1052;&#1072;&#1090;&#1077;&#1084;&#1072;&#1090;&#1080;&#1082;&#1072;%20&#1055;&#1072;&#1082;&#1077;&#1090;&#1085;&#1099;&#1081;_&#1086;&#1090;&#1095;&#1077;&#1090;_&#1042;&#1055;&#105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9900.17147\&#1052;&#1072;&#1090;&#1077;&#1084;&#1072;&#1090;&#1080;&#1082;&#1072;%20&#1055;&#1072;&#1082;&#1077;&#1090;&#1085;&#1099;&#1081;_&#1086;&#1090;&#1095;&#1077;&#1090;_&#1042;&#1055;&#105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9900.17147\&#1052;&#1072;&#1090;&#1077;&#1084;&#1072;&#1090;&#1080;&#1082;&#1072;%20&#1055;&#1072;&#1082;&#1077;&#1090;&#1085;&#1099;&#1081;_&#1086;&#1090;&#1095;&#1077;&#1090;_&#1042;&#1055;&#105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9900.17147\&#1052;&#1072;&#1090;&#1077;&#1084;&#1072;&#1090;&#1080;&#1082;&#1072;%20&#1055;&#1072;&#1082;&#1077;&#1090;&#1085;&#1099;&#1081;_&#1086;&#1090;&#1095;&#1077;&#1090;_&#1042;&#1055;&#105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9900.17147\&#1052;&#1072;&#1090;&#1077;&#1084;&#1072;&#1090;&#1080;&#1082;&#1072;%20&#1055;&#1072;&#1082;&#1077;&#1090;&#1085;&#1099;&#1081;_&#1086;&#1090;&#1095;&#1077;&#1090;_&#1042;&#1055;&#1056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AppData\Local\Temp\Rar$DIa9900.17147\&#1052;&#1072;&#1090;&#1077;&#1084;&#1072;&#1090;&#1080;&#1082;&#1072;%20&#1055;&#1072;&#1082;&#1077;&#1090;&#1085;&#1099;&#1081;_&#1086;&#1090;&#1095;&#1077;&#1090;_&#1042;&#1055;&#105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2328357204582905E-2"/>
          <c:y val="9.1495508152601129E-2"/>
          <c:w val="0.93577186498990861"/>
          <c:h val="0.8192264440832856"/>
        </c:manualLayout>
      </c:layout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cat>
            <c:numLit>
              <c:formatCode>General</c:formatCode>
              <c:ptCount val="16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11.1</c:v>
              </c:pt>
              <c:pt idx="11">
                <c:v>11.2</c:v>
              </c:pt>
              <c:pt idx="12">
                <c:v>12.1</c:v>
              </c:pt>
              <c:pt idx="13">
                <c:v>12.2</c:v>
              </c:pt>
              <c:pt idx="14">
                <c:v>13</c:v>
              </c:pt>
              <c:pt idx="15">
                <c:v>14</c:v>
              </c:pt>
            </c:numLit>
          </c:cat>
          <c:val>
            <c:numRef>
              <c:f>'МА 5 Выполнение заданий'!$E$10:$T$10</c:f>
              <c:numCache>
                <c:formatCode>General</c:formatCode>
                <c:ptCount val="16"/>
                <c:pt idx="0">
                  <c:v>62.87</c:v>
                </c:pt>
                <c:pt idx="1">
                  <c:v>56.89</c:v>
                </c:pt>
                <c:pt idx="2">
                  <c:v>66.569999999999993</c:v>
                </c:pt>
                <c:pt idx="3">
                  <c:v>44.21</c:v>
                </c:pt>
                <c:pt idx="4">
                  <c:v>78.19</c:v>
                </c:pt>
                <c:pt idx="5">
                  <c:v>48.88</c:v>
                </c:pt>
                <c:pt idx="6">
                  <c:v>59.41</c:v>
                </c:pt>
                <c:pt idx="7">
                  <c:v>30.479999999999986</c:v>
                </c:pt>
                <c:pt idx="8">
                  <c:v>52.58</c:v>
                </c:pt>
                <c:pt idx="9">
                  <c:v>43.01</c:v>
                </c:pt>
                <c:pt idx="10">
                  <c:v>89.179999999999978</c:v>
                </c:pt>
                <c:pt idx="11">
                  <c:v>76.709999999999994</c:v>
                </c:pt>
                <c:pt idx="12">
                  <c:v>60.93</c:v>
                </c:pt>
                <c:pt idx="13">
                  <c:v>54.84</c:v>
                </c:pt>
                <c:pt idx="14">
                  <c:v>32.290000000000013</c:v>
                </c:pt>
                <c:pt idx="1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70-43F4-AEFB-0A86187E0877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Lit>
              <c:formatCode>General</c:formatCode>
              <c:ptCount val="16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11.1</c:v>
              </c:pt>
              <c:pt idx="11">
                <c:v>11.2</c:v>
              </c:pt>
              <c:pt idx="12">
                <c:v>12.1</c:v>
              </c:pt>
              <c:pt idx="13">
                <c:v>12.2</c:v>
              </c:pt>
              <c:pt idx="14">
                <c:v>13</c:v>
              </c:pt>
              <c:pt idx="15">
                <c:v>14</c:v>
              </c:pt>
            </c:numLit>
          </c:cat>
          <c:val>
            <c:numRef>
              <c:f>'МА 5 Выполнение заданий'!$E$11:$T$11</c:f>
              <c:numCache>
                <c:formatCode>General</c:formatCode>
                <c:ptCount val="16"/>
                <c:pt idx="0">
                  <c:v>52.83</c:v>
                </c:pt>
                <c:pt idx="1">
                  <c:v>42.93</c:v>
                </c:pt>
                <c:pt idx="2">
                  <c:v>69.11999999999999</c:v>
                </c:pt>
                <c:pt idx="3">
                  <c:v>31.97</c:v>
                </c:pt>
                <c:pt idx="4">
                  <c:v>74.52</c:v>
                </c:pt>
                <c:pt idx="5">
                  <c:v>47.34</c:v>
                </c:pt>
                <c:pt idx="6">
                  <c:v>53.57</c:v>
                </c:pt>
                <c:pt idx="7">
                  <c:v>22.959999999999987</c:v>
                </c:pt>
                <c:pt idx="8">
                  <c:v>56.24</c:v>
                </c:pt>
                <c:pt idx="9">
                  <c:v>46.03</c:v>
                </c:pt>
                <c:pt idx="10">
                  <c:v>90.38</c:v>
                </c:pt>
                <c:pt idx="11">
                  <c:v>77.92</c:v>
                </c:pt>
                <c:pt idx="12">
                  <c:v>61.81</c:v>
                </c:pt>
                <c:pt idx="13">
                  <c:v>59.64</c:v>
                </c:pt>
                <c:pt idx="14">
                  <c:v>28.79</c:v>
                </c:pt>
                <c:pt idx="15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70-43F4-AEFB-0A86187E0877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cat>
            <c:numLit>
              <c:formatCode>General</c:formatCode>
              <c:ptCount val="16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11.1</c:v>
              </c:pt>
              <c:pt idx="11">
                <c:v>11.2</c:v>
              </c:pt>
              <c:pt idx="12">
                <c:v>12.1</c:v>
              </c:pt>
              <c:pt idx="13">
                <c:v>12.2</c:v>
              </c:pt>
              <c:pt idx="14">
                <c:v>13</c:v>
              </c:pt>
              <c:pt idx="15">
                <c:v>14</c:v>
              </c:pt>
            </c:numLit>
          </c:cat>
          <c:val>
            <c:numRef>
              <c:f>'МА 5 Выполнение заданий'!$E$12:$T$12</c:f>
              <c:numCache>
                <c:formatCode>General</c:formatCode>
                <c:ptCount val="16"/>
                <c:pt idx="0">
                  <c:v>45.15</c:v>
                </c:pt>
                <c:pt idx="1">
                  <c:v>41.260000000000012</c:v>
                </c:pt>
                <c:pt idx="2">
                  <c:v>10.68</c:v>
                </c:pt>
                <c:pt idx="3">
                  <c:v>31.07</c:v>
                </c:pt>
                <c:pt idx="4">
                  <c:v>65.53</c:v>
                </c:pt>
                <c:pt idx="5">
                  <c:v>51.7</c:v>
                </c:pt>
                <c:pt idx="6">
                  <c:v>54.37</c:v>
                </c:pt>
                <c:pt idx="7">
                  <c:v>4.37</c:v>
                </c:pt>
                <c:pt idx="8">
                  <c:v>47.82</c:v>
                </c:pt>
                <c:pt idx="9">
                  <c:v>40.78</c:v>
                </c:pt>
                <c:pt idx="10">
                  <c:v>95.63</c:v>
                </c:pt>
                <c:pt idx="11">
                  <c:v>75.239999999999995</c:v>
                </c:pt>
                <c:pt idx="12">
                  <c:v>59.71</c:v>
                </c:pt>
                <c:pt idx="13">
                  <c:v>57.28</c:v>
                </c:pt>
                <c:pt idx="14">
                  <c:v>24.27</c:v>
                </c:pt>
                <c:pt idx="15">
                  <c:v>9.9500000000000028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70-43F4-AEFB-0A86187E0877}"/>
            </c:ext>
          </c:extLst>
        </c:ser>
        <c:gapWidth val="219"/>
        <c:overlap val="-27"/>
        <c:axId val="77010432"/>
        <c:axId val="77012352"/>
      </c:barChart>
      <c:catAx>
        <c:axId val="77010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7012352"/>
        <c:crosses val="autoZero"/>
        <c:auto val="1"/>
        <c:lblAlgn val="ctr"/>
        <c:lblOffset val="100"/>
      </c:catAx>
      <c:valAx>
        <c:axId val="77012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701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603432025394137"/>
          <c:y val="4.9486770650327028E-2"/>
          <c:w val="0.74468596554516064"/>
          <c:h val="0.10138225440827178"/>
        </c:manualLayout>
      </c:layout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050" b="1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'МА 5 Статистика по отметкам'!$D$9:$G$9</c:f>
              <c:numCache>
                <c:formatCode>General</c:formatCode>
                <c:ptCount val="4"/>
                <c:pt idx="0">
                  <c:v>12.43</c:v>
                </c:pt>
                <c:pt idx="1">
                  <c:v>36.47</c:v>
                </c:pt>
                <c:pt idx="2">
                  <c:v>34.01</c:v>
                </c:pt>
                <c:pt idx="3">
                  <c:v>17.09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50-41BD-A554-240018DB1A7D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'МА 5 Статистика по отметкам'!$D$10:$G$10</c:f>
              <c:numCache>
                <c:formatCode>General</c:formatCode>
                <c:ptCount val="4"/>
                <c:pt idx="0">
                  <c:v>17.32</c:v>
                </c:pt>
                <c:pt idx="1">
                  <c:v>35.39</c:v>
                </c:pt>
                <c:pt idx="2">
                  <c:v>30.279999999999987</c:v>
                </c:pt>
                <c:pt idx="3">
                  <c:v>17.02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50-41BD-A554-240018DB1A7D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strLit>
          </c:cat>
          <c:val>
            <c:numRef>
              <c:f>'МА 5 Статистика по отметкам'!$D$11:$G$11</c:f>
              <c:numCache>
                <c:formatCode>General</c:formatCode>
                <c:ptCount val="4"/>
                <c:pt idx="0">
                  <c:v>26.73</c:v>
                </c:pt>
                <c:pt idx="1">
                  <c:v>33.17</c:v>
                </c:pt>
                <c:pt idx="2">
                  <c:v>27.23</c:v>
                </c:pt>
                <c:pt idx="3">
                  <c:v>12.870000000000006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550-41BD-A554-240018DB1A7D}"/>
            </c:ext>
          </c:extLst>
        </c:ser>
        <c:dLbls>
          <c:showVal val="1"/>
        </c:dLbls>
        <c:gapWidth val="219"/>
        <c:overlap val="-27"/>
        <c:axId val="34204288"/>
        <c:axId val="37396864"/>
      </c:barChart>
      <c:catAx>
        <c:axId val="34204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37396864"/>
        <c:crosses val="autoZero"/>
        <c:auto val="1"/>
        <c:lblAlgn val="ctr"/>
        <c:lblOffset val="100"/>
      </c:catAx>
      <c:valAx>
        <c:axId val="37396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3420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1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372313008519162E-2"/>
          <c:y val="0.10313895312907465"/>
          <c:w val="0.93628590676525558"/>
          <c:h val="0.80943903531600514"/>
        </c:manualLayout>
      </c:layout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val>
            <c:numRef>
              <c:f>'МА 6 Выполнение заданий'!$E$10:$Q$10</c:f>
              <c:numCache>
                <c:formatCode>General</c:formatCode>
                <c:ptCount val="13"/>
                <c:pt idx="0">
                  <c:v>80.959999999999994</c:v>
                </c:pt>
                <c:pt idx="1">
                  <c:v>70.59</c:v>
                </c:pt>
                <c:pt idx="2">
                  <c:v>47.84</c:v>
                </c:pt>
                <c:pt idx="3">
                  <c:v>63.57</c:v>
                </c:pt>
                <c:pt idx="4">
                  <c:v>77.649999999999991</c:v>
                </c:pt>
                <c:pt idx="5">
                  <c:v>83.13</c:v>
                </c:pt>
                <c:pt idx="6">
                  <c:v>46.35</c:v>
                </c:pt>
                <c:pt idx="7">
                  <c:v>69.400000000000006</c:v>
                </c:pt>
                <c:pt idx="8">
                  <c:v>33.92</c:v>
                </c:pt>
                <c:pt idx="9">
                  <c:v>73.02</c:v>
                </c:pt>
                <c:pt idx="10">
                  <c:v>32.720000000000013</c:v>
                </c:pt>
                <c:pt idx="11">
                  <c:v>52.37</c:v>
                </c:pt>
                <c:pt idx="12">
                  <c:v>10.83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07-4BAD-ACE7-459753D4D6D9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val>
            <c:numRef>
              <c:f>'МА 6 Выполнение заданий'!$E$11:$Q$11</c:f>
              <c:numCache>
                <c:formatCode>General</c:formatCode>
                <c:ptCount val="13"/>
                <c:pt idx="0">
                  <c:v>73.53</c:v>
                </c:pt>
                <c:pt idx="1">
                  <c:v>61.88</c:v>
                </c:pt>
                <c:pt idx="2">
                  <c:v>26.36</c:v>
                </c:pt>
                <c:pt idx="3">
                  <c:v>48.790000000000013</c:v>
                </c:pt>
                <c:pt idx="4">
                  <c:v>73.099999999999994</c:v>
                </c:pt>
                <c:pt idx="5">
                  <c:v>82.3</c:v>
                </c:pt>
                <c:pt idx="6">
                  <c:v>33.51</c:v>
                </c:pt>
                <c:pt idx="7">
                  <c:v>67.819999999999993</c:v>
                </c:pt>
                <c:pt idx="8">
                  <c:v>35.550000000000004</c:v>
                </c:pt>
                <c:pt idx="9">
                  <c:v>69.53</c:v>
                </c:pt>
                <c:pt idx="10">
                  <c:v>28.97</c:v>
                </c:pt>
                <c:pt idx="11">
                  <c:v>56.27</c:v>
                </c:pt>
                <c:pt idx="12">
                  <c:v>8.76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07-4BAD-ACE7-459753D4D6D9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val>
            <c:numRef>
              <c:f>'МА 6 Выполнение заданий'!$E$12:$Q$12</c:f>
              <c:numCache>
                <c:formatCode>General</c:formatCode>
                <c:ptCount val="13"/>
                <c:pt idx="0">
                  <c:v>67.11999999999999</c:v>
                </c:pt>
                <c:pt idx="1">
                  <c:v>54.5</c:v>
                </c:pt>
                <c:pt idx="2">
                  <c:v>25.68</c:v>
                </c:pt>
                <c:pt idx="3">
                  <c:v>32.880000000000003</c:v>
                </c:pt>
                <c:pt idx="4">
                  <c:v>71.169999999999987</c:v>
                </c:pt>
                <c:pt idx="5">
                  <c:v>80.63</c:v>
                </c:pt>
                <c:pt idx="6">
                  <c:v>29.279999999999987</c:v>
                </c:pt>
                <c:pt idx="7">
                  <c:v>66.669999999999987</c:v>
                </c:pt>
                <c:pt idx="8">
                  <c:v>24.32</c:v>
                </c:pt>
                <c:pt idx="9">
                  <c:v>70.72</c:v>
                </c:pt>
                <c:pt idx="10">
                  <c:v>37.61</c:v>
                </c:pt>
                <c:pt idx="11">
                  <c:v>59.46</c:v>
                </c:pt>
                <c:pt idx="12">
                  <c:v>8.56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07-4BAD-ACE7-459753D4D6D9}"/>
            </c:ext>
          </c:extLst>
        </c:ser>
        <c:gapWidth val="219"/>
        <c:overlap val="-27"/>
        <c:axId val="49023232"/>
        <c:axId val="49029120"/>
      </c:barChart>
      <c:catAx>
        <c:axId val="49023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49029120"/>
        <c:crosses val="autoZero"/>
        <c:auto val="1"/>
        <c:lblAlgn val="ctr"/>
        <c:lblOffset val="100"/>
      </c:catAx>
      <c:valAx>
        <c:axId val="49029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4902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291311082844396E-2"/>
          <c:y val="2.7195377901826218E-2"/>
          <c:w val="0.83517061480711763"/>
          <c:h val="7.5264485306154053E-2"/>
        </c:manualLayout>
      </c:layout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100" b="1">
          <a:solidFill>
            <a:schemeClr val="tx1"/>
          </a:solidFill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6 Статистика по отметкам'!$D$9:$G$9</c:f>
              <c:numCache>
                <c:formatCode>General</c:formatCode>
                <c:ptCount val="4"/>
                <c:pt idx="0">
                  <c:v>13.94</c:v>
                </c:pt>
                <c:pt idx="1">
                  <c:v>48.06</c:v>
                </c:pt>
                <c:pt idx="2">
                  <c:v>31.69</c:v>
                </c:pt>
                <c:pt idx="3">
                  <c:v>6.31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25-487A-8F2C-5F98B5670AA7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6 Статистика по отметкам'!$D$10:$G$10</c:f>
              <c:numCache>
                <c:formatCode>General</c:formatCode>
                <c:ptCount val="4"/>
                <c:pt idx="0">
                  <c:v>20.97</c:v>
                </c:pt>
                <c:pt idx="1">
                  <c:v>48.87</c:v>
                </c:pt>
                <c:pt idx="2">
                  <c:v>26.1</c:v>
                </c:pt>
                <c:pt idx="3">
                  <c:v>4.0599999999999996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25-487A-8F2C-5F98B5670AA7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6 Статистика по отметкам'!$D$11:$G$11</c:f>
              <c:numCache>
                <c:formatCode>General</c:formatCode>
                <c:ptCount val="4"/>
                <c:pt idx="0">
                  <c:v>30.810000000000031</c:v>
                </c:pt>
                <c:pt idx="1">
                  <c:v>43.6</c:v>
                </c:pt>
                <c:pt idx="2">
                  <c:v>21.330000000000005</c:v>
                </c:pt>
                <c:pt idx="3">
                  <c:v>4.2699999999999996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25-487A-8F2C-5F98B5670AA7}"/>
            </c:ext>
          </c:extLst>
        </c:ser>
        <c:dLbls>
          <c:showVal val="1"/>
        </c:dLbls>
        <c:gapWidth val="219"/>
        <c:overlap val="-27"/>
        <c:axId val="49064960"/>
        <c:axId val="49070848"/>
      </c:barChart>
      <c:catAx>
        <c:axId val="49064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49070848"/>
        <c:crosses val="autoZero"/>
        <c:auto val="1"/>
        <c:lblAlgn val="ctr"/>
        <c:lblOffset val="100"/>
      </c:catAx>
      <c:valAx>
        <c:axId val="49070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4906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100" b="1">
          <a:solidFill>
            <a:schemeClr val="tx1"/>
          </a:solidFill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026326921727834E-2"/>
          <c:y val="9.0969673671046844E-2"/>
          <c:w val="0.93515195581639432"/>
          <c:h val="0.82185681179546377"/>
        </c:manualLayout>
      </c:layout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val>
            <c:numRef>
              <c:f>'МА 7 Выполнение заданий'!$E$10:$T$10</c:f>
              <c:numCache>
                <c:formatCode>General</c:formatCode>
                <c:ptCount val="16"/>
                <c:pt idx="0">
                  <c:v>77.05</c:v>
                </c:pt>
                <c:pt idx="1">
                  <c:v>76.86999999999999</c:v>
                </c:pt>
                <c:pt idx="2">
                  <c:v>80.540000000000006</c:v>
                </c:pt>
                <c:pt idx="3">
                  <c:v>66.27</c:v>
                </c:pt>
                <c:pt idx="4">
                  <c:v>69.790000000000006</c:v>
                </c:pt>
                <c:pt idx="5">
                  <c:v>84.57</c:v>
                </c:pt>
                <c:pt idx="6">
                  <c:v>63.06</c:v>
                </c:pt>
                <c:pt idx="7">
                  <c:v>42.190000000000012</c:v>
                </c:pt>
                <c:pt idx="8">
                  <c:v>69.34</c:v>
                </c:pt>
                <c:pt idx="9">
                  <c:v>28.84</c:v>
                </c:pt>
                <c:pt idx="10">
                  <c:v>42.58</c:v>
                </c:pt>
                <c:pt idx="11">
                  <c:v>52.53</c:v>
                </c:pt>
                <c:pt idx="12">
                  <c:v>60.53</c:v>
                </c:pt>
                <c:pt idx="13">
                  <c:v>24.939999999999987</c:v>
                </c:pt>
                <c:pt idx="14">
                  <c:v>55.57</c:v>
                </c:pt>
                <c:pt idx="15">
                  <c:v>15.79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B9-43D0-A707-0EFCA06F1123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val>
            <c:numRef>
              <c:f>'МА 7 Выполнение заданий'!$E$11:$T$11</c:f>
              <c:numCache>
                <c:formatCode>General</c:formatCode>
                <c:ptCount val="16"/>
                <c:pt idx="0">
                  <c:v>66.649999999999991</c:v>
                </c:pt>
                <c:pt idx="1">
                  <c:v>65.11999999999999</c:v>
                </c:pt>
                <c:pt idx="2">
                  <c:v>78.89</c:v>
                </c:pt>
                <c:pt idx="3">
                  <c:v>54.71</c:v>
                </c:pt>
                <c:pt idx="4">
                  <c:v>57.290000000000013</c:v>
                </c:pt>
                <c:pt idx="5">
                  <c:v>83.990000000000023</c:v>
                </c:pt>
                <c:pt idx="6">
                  <c:v>57.64</c:v>
                </c:pt>
                <c:pt idx="7">
                  <c:v>29.759999999999987</c:v>
                </c:pt>
                <c:pt idx="8">
                  <c:v>56.61</c:v>
                </c:pt>
                <c:pt idx="9">
                  <c:v>20.16</c:v>
                </c:pt>
                <c:pt idx="10">
                  <c:v>29.08</c:v>
                </c:pt>
                <c:pt idx="11">
                  <c:v>58.95</c:v>
                </c:pt>
                <c:pt idx="12">
                  <c:v>55.15</c:v>
                </c:pt>
                <c:pt idx="13">
                  <c:v>22.34</c:v>
                </c:pt>
                <c:pt idx="14">
                  <c:v>58.67</c:v>
                </c:pt>
                <c:pt idx="15">
                  <c:v>12.34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B9-43D0-A707-0EFCA06F1123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val>
            <c:numRef>
              <c:f>'МА 7 Выполнение заданий'!$E$12:$T$12</c:f>
              <c:numCache>
                <c:formatCode>General</c:formatCode>
                <c:ptCount val="16"/>
                <c:pt idx="0">
                  <c:v>57.14</c:v>
                </c:pt>
                <c:pt idx="1">
                  <c:v>46.43</c:v>
                </c:pt>
                <c:pt idx="2">
                  <c:v>87.240000000000023</c:v>
                </c:pt>
                <c:pt idx="3">
                  <c:v>39.290000000000013</c:v>
                </c:pt>
                <c:pt idx="4">
                  <c:v>42.35</c:v>
                </c:pt>
                <c:pt idx="5">
                  <c:v>76.53</c:v>
                </c:pt>
                <c:pt idx="6">
                  <c:v>50.51</c:v>
                </c:pt>
                <c:pt idx="7">
                  <c:v>9.18</c:v>
                </c:pt>
                <c:pt idx="8">
                  <c:v>32.65</c:v>
                </c:pt>
                <c:pt idx="9">
                  <c:v>11.22</c:v>
                </c:pt>
                <c:pt idx="10">
                  <c:v>17.86</c:v>
                </c:pt>
                <c:pt idx="11">
                  <c:v>45.92</c:v>
                </c:pt>
                <c:pt idx="12">
                  <c:v>48.47</c:v>
                </c:pt>
                <c:pt idx="13">
                  <c:v>15.82</c:v>
                </c:pt>
                <c:pt idx="14">
                  <c:v>52.55</c:v>
                </c:pt>
                <c:pt idx="15">
                  <c:v>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B9-43D0-A707-0EFCA06F1123}"/>
            </c:ext>
          </c:extLst>
        </c:ser>
        <c:gapWidth val="219"/>
        <c:overlap val="-27"/>
        <c:axId val="74152576"/>
        <c:axId val="74174848"/>
      </c:barChart>
      <c:catAx>
        <c:axId val="74152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4174848"/>
        <c:crosses val="autoZero"/>
        <c:auto val="1"/>
        <c:lblAlgn val="ctr"/>
        <c:lblOffset val="100"/>
      </c:catAx>
      <c:valAx>
        <c:axId val="74174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415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vert="horz"/>
          <a:lstStyle/>
          <a:p>
            <a:pPr>
              <a:defRPr/>
            </a:pPr>
            <a:endParaRPr lang="ru-RU"/>
          </a:p>
        </c:txPr>
      </c:legendEntry>
      <c:layout>
        <c:manualLayout>
          <c:xMode val="edge"/>
          <c:yMode val="edge"/>
          <c:x val="0.10623889155168358"/>
          <c:y val="4.9878981799155023E-2"/>
          <c:w val="0.83524937720575665"/>
          <c:h val="6.775538687309933E-2"/>
        </c:manualLayout>
      </c:layout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100" b="1">
          <a:solidFill>
            <a:schemeClr val="tx1"/>
          </a:solidFill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7 Статистика по отметкам'!$D$9:$G$9</c:f>
              <c:numCache>
                <c:formatCode>General</c:formatCode>
                <c:ptCount val="4"/>
                <c:pt idx="0">
                  <c:v>12.04</c:v>
                </c:pt>
                <c:pt idx="1">
                  <c:v>49.91</c:v>
                </c:pt>
                <c:pt idx="2">
                  <c:v>29.64</c:v>
                </c:pt>
                <c:pt idx="3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8A-429C-8924-57394AFC5F97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7 Статистика по отметкам'!$D$10:$G$10</c:f>
              <c:numCache>
                <c:formatCode>General</c:formatCode>
                <c:ptCount val="4"/>
                <c:pt idx="0">
                  <c:v>21.06</c:v>
                </c:pt>
                <c:pt idx="1">
                  <c:v>49.63</c:v>
                </c:pt>
                <c:pt idx="2">
                  <c:v>22.459999999999987</c:v>
                </c:pt>
                <c:pt idx="3">
                  <c:v>6.85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8A-429C-8924-57394AFC5F97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7 Статистика по отметкам'!$D$11:$G$11</c:f>
              <c:numCache>
                <c:formatCode>General</c:formatCode>
                <c:ptCount val="4"/>
                <c:pt idx="0">
                  <c:v>44.39</c:v>
                </c:pt>
                <c:pt idx="1">
                  <c:v>39.800000000000004</c:v>
                </c:pt>
                <c:pt idx="2">
                  <c:v>13.27</c:v>
                </c:pt>
                <c:pt idx="3">
                  <c:v>2.5499999999999998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8A-429C-8924-57394AFC5F97}"/>
            </c:ext>
          </c:extLst>
        </c:ser>
        <c:dLbls>
          <c:showVal val="1"/>
        </c:dLbls>
        <c:gapWidth val="219"/>
        <c:overlap val="-27"/>
        <c:axId val="75657216"/>
        <c:axId val="75658752"/>
      </c:barChart>
      <c:catAx>
        <c:axId val="75657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5658752"/>
        <c:crosses val="autoZero"/>
        <c:auto val="1"/>
        <c:lblAlgn val="ctr"/>
        <c:lblOffset val="100"/>
      </c:catAx>
      <c:valAx>
        <c:axId val="75658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565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200" b="1">
          <a:solidFill>
            <a:schemeClr val="tx1"/>
          </a:solidFill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286305606155757E-2"/>
          <c:y val="0.15278571922931539"/>
          <c:w val="0.94671369439384634"/>
          <c:h val="0.7750821208200902"/>
        </c:manualLayout>
      </c:layout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cat>
            <c:numLit>
              <c:formatCode>General</c:formatCode>
              <c:ptCount val="2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16.100000000000001</c:v>
              </c:pt>
              <c:pt idx="16">
                <c:v>16.2</c:v>
              </c:pt>
              <c:pt idx="17">
                <c:v>17</c:v>
              </c:pt>
              <c:pt idx="18">
                <c:v>18</c:v>
              </c:pt>
              <c:pt idx="19">
                <c:v>19</c:v>
              </c:pt>
            </c:numLit>
          </c:cat>
          <c:val>
            <c:numRef>
              <c:f>'МА 8 Выполнение заданий'!$E$10:$X$10</c:f>
              <c:numCache>
                <c:formatCode>General</c:formatCode>
                <c:ptCount val="20"/>
                <c:pt idx="0">
                  <c:v>84.63</c:v>
                </c:pt>
                <c:pt idx="1">
                  <c:v>72.45</c:v>
                </c:pt>
                <c:pt idx="2">
                  <c:v>76.040000000000006</c:v>
                </c:pt>
                <c:pt idx="3">
                  <c:v>68.099999999999994</c:v>
                </c:pt>
                <c:pt idx="4">
                  <c:v>57.83</c:v>
                </c:pt>
                <c:pt idx="5">
                  <c:v>58.82</c:v>
                </c:pt>
                <c:pt idx="6">
                  <c:v>52.95</c:v>
                </c:pt>
                <c:pt idx="7">
                  <c:v>71.83</c:v>
                </c:pt>
                <c:pt idx="8">
                  <c:v>47.4</c:v>
                </c:pt>
                <c:pt idx="9">
                  <c:v>47.87</c:v>
                </c:pt>
                <c:pt idx="10">
                  <c:v>48.71</c:v>
                </c:pt>
                <c:pt idx="11">
                  <c:v>48.97</c:v>
                </c:pt>
                <c:pt idx="12">
                  <c:v>46.230000000000011</c:v>
                </c:pt>
                <c:pt idx="13">
                  <c:v>66.59</c:v>
                </c:pt>
                <c:pt idx="14">
                  <c:v>13.49</c:v>
                </c:pt>
                <c:pt idx="15">
                  <c:v>59.21</c:v>
                </c:pt>
                <c:pt idx="16">
                  <c:v>41.33</c:v>
                </c:pt>
                <c:pt idx="17">
                  <c:v>11.58</c:v>
                </c:pt>
                <c:pt idx="18">
                  <c:v>12.53</c:v>
                </c:pt>
                <c:pt idx="19">
                  <c:v>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27-4B4D-BAEE-6F47793F66D8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Lit>
              <c:formatCode>General</c:formatCode>
              <c:ptCount val="2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16.100000000000001</c:v>
              </c:pt>
              <c:pt idx="16">
                <c:v>16.2</c:v>
              </c:pt>
              <c:pt idx="17">
                <c:v>17</c:v>
              </c:pt>
              <c:pt idx="18">
                <c:v>18</c:v>
              </c:pt>
              <c:pt idx="19">
                <c:v>19</c:v>
              </c:pt>
            </c:numLit>
          </c:cat>
          <c:val>
            <c:numRef>
              <c:f>'МА 8 Выполнение заданий'!$E$11:$X$11</c:f>
              <c:numCache>
                <c:formatCode>General</c:formatCode>
                <c:ptCount val="20"/>
                <c:pt idx="0">
                  <c:v>75.34</c:v>
                </c:pt>
                <c:pt idx="1">
                  <c:v>56.46</c:v>
                </c:pt>
                <c:pt idx="2">
                  <c:v>64.16</c:v>
                </c:pt>
                <c:pt idx="3">
                  <c:v>60.260000000000012</c:v>
                </c:pt>
                <c:pt idx="4">
                  <c:v>37.980000000000004</c:v>
                </c:pt>
                <c:pt idx="5">
                  <c:v>65.66</c:v>
                </c:pt>
                <c:pt idx="6">
                  <c:v>43.08</c:v>
                </c:pt>
                <c:pt idx="7">
                  <c:v>72.260000000000005</c:v>
                </c:pt>
                <c:pt idx="8">
                  <c:v>35.520000000000003</c:v>
                </c:pt>
                <c:pt idx="9">
                  <c:v>37.49</c:v>
                </c:pt>
                <c:pt idx="10">
                  <c:v>37.28</c:v>
                </c:pt>
                <c:pt idx="11">
                  <c:v>39.93</c:v>
                </c:pt>
                <c:pt idx="12">
                  <c:v>32.33</c:v>
                </c:pt>
                <c:pt idx="13">
                  <c:v>58.660000000000011</c:v>
                </c:pt>
                <c:pt idx="14">
                  <c:v>8.74</c:v>
                </c:pt>
                <c:pt idx="15">
                  <c:v>63.5</c:v>
                </c:pt>
                <c:pt idx="16">
                  <c:v>46.760000000000012</c:v>
                </c:pt>
                <c:pt idx="17">
                  <c:v>6.88</c:v>
                </c:pt>
                <c:pt idx="18">
                  <c:v>5.98</c:v>
                </c:pt>
                <c:pt idx="19">
                  <c:v>4.59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27-4B4D-BAEE-6F47793F66D8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cat>
            <c:numLit>
              <c:formatCode>General</c:formatCode>
              <c:ptCount val="2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16.100000000000001</c:v>
              </c:pt>
              <c:pt idx="16">
                <c:v>16.2</c:v>
              </c:pt>
              <c:pt idx="17">
                <c:v>17</c:v>
              </c:pt>
              <c:pt idx="18">
                <c:v>18</c:v>
              </c:pt>
              <c:pt idx="19">
                <c:v>19</c:v>
              </c:pt>
            </c:numLit>
          </c:cat>
          <c:val>
            <c:numRef>
              <c:f>'МА 8 Выполнение заданий'!$E$12:$X$12</c:f>
              <c:numCache>
                <c:formatCode>General</c:formatCode>
                <c:ptCount val="20"/>
                <c:pt idx="0">
                  <c:v>60.34</c:v>
                </c:pt>
                <c:pt idx="1">
                  <c:v>45.98</c:v>
                </c:pt>
                <c:pt idx="2">
                  <c:v>51.15</c:v>
                </c:pt>
                <c:pt idx="3">
                  <c:v>49.43</c:v>
                </c:pt>
                <c:pt idx="4">
                  <c:v>24.71</c:v>
                </c:pt>
                <c:pt idx="5">
                  <c:v>56.32</c:v>
                </c:pt>
                <c:pt idx="6">
                  <c:v>42.53</c:v>
                </c:pt>
                <c:pt idx="7">
                  <c:v>64.940000000000026</c:v>
                </c:pt>
                <c:pt idx="8">
                  <c:v>19.54</c:v>
                </c:pt>
                <c:pt idx="9">
                  <c:v>24.14</c:v>
                </c:pt>
                <c:pt idx="10">
                  <c:v>28.16</c:v>
                </c:pt>
                <c:pt idx="11">
                  <c:v>37.36</c:v>
                </c:pt>
                <c:pt idx="12">
                  <c:v>7.4700000000000024</c:v>
                </c:pt>
                <c:pt idx="13">
                  <c:v>48.85</c:v>
                </c:pt>
                <c:pt idx="14">
                  <c:v>2.2999999999999998</c:v>
                </c:pt>
                <c:pt idx="15">
                  <c:v>55.17</c:v>
                </c:pt>
                <c:pt idx="16">
                  <c:v>31.03</c:v>
                </c:pt>
                <c:pt idx="17">
                  <c:v>3.4499999999999997</c:v>
                </c:pt>
                <c:pt idx="18">
                  <c:v>0.29000000000000031</c:v>
                </c:pt>
                <c:pt idx="19">
                  <c:v>4.8899999999999997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827-4B4D-BAEE-6F47793F66D8}"/>
            </c:ext>
          </c:extLst>
        </c:ser>
        <c:gapWidth val="219"/>
        <c:overlap val="-27"/>
        <c:axId val="75832704"/>
        <c:axId val="75842688"/>
      </c:barChart>
      <c:catAx>
        <c:axId val="758327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5842688"/>
        <c:crosses val="autoZero"/>
        <c:auto val="1"/>
        <c:lblAlgn val="ctr"/>
        <c:lblOffset val="100"/>
      </c:catAx>
      <c:valAx>
        <c:axId val="758426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58327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5.9223764136334824E-2"/>
          <c:y val="3.2825754792821252E-2"/>
          <c:w val="0.91659997499512269"/>
          <c:h val="0.11737200171552092"/>
        </c:manualLayout>
      </c:layout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100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v>Всероссийский уровень</c:v>
          </c:tx>
          <c:spPr>
            <a:solidFill>
              <a:schemeClr val="tx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8 Статистика по отметкам'!$D$9:$G$9</c:f>
              <c:numCache>
                <c:formatCode>General</c:formatCode>
                <c:ptCount val="4"/>
                <c:pt idx="0">
                  <c:v>12.32</c:v>
                </c:pt>
                <c:pt idx="1">
                  <c:v>57.25</c:v>
                </c:pt>
                <c:pt idx="2">
                  <c:v>27.259999999999987</c:v>
                </c:pt>
                <c:pt idx="3">
                  <c:v>3.17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7F-4B3E-89EA-4989A3FF7490}"/>
            </c:ext>
          </c:extLst>
        </c:ser>
        <c:ser>
          <c:idx val="1"/>
          <c:order val="1"/>
          <c:tx>
            <c:v>Вологодская область</c:v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8 Статистика по отметкам'!$D$10:$G$10</c:f>
              <c:numCache>
                <c:formatCode>General</c:formatCode>
                <c:ptCount val="4"/>
                <c:pt idx="0">
                  <c:v>21.14</c:v>
                </c:pt>
                <c:pt idx="1">
                  <c:v>58.85</c:v>
                </c:pt>
                <c:pt idx="2">
                  <c:v>18.54</c:v>
                </c:pt>
                <c:pt idx="3">
                  <c:v>1.46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7F-4B3E-89EA-4989A3FF7490}"/>
            </c:ext>
          </c:extLst>
        </c:ser>
        <c:ser>
          <c:idx val="2"/>
          <c:order val="2"/>
          <c:tx>
            <c:v>Тотемский район</c:v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'МА 8 Статистика по отметкам'!$D$11:$G$11</c:f>
              <c:numCache>
                <c:formatCode>General</c:formatCode>
                <c:ptCount val="4"/>
                <c:pt idx="0">
                  <c:v>43.68</c:v>
                </c:pt>
                <c:pt idx="1">
                  <c:v>50.57</c:v>
                </c:pt>
                <c:pt idx="2">
                  <c:v>5.17</c:v>
                </c:pt>
                <c:pt idx="3">
                  <c:v>0.56999999999999995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7F-4B3E-89EA-4989A3FF7490}"/>
            </c:ext>
          </c:extLst>
        </c:ser>
        <c:dLbls>
          <c:showVal val="1"/>
        </c:dLbls>
        <c:gapWidth val="219"/>
        <c:overlap val="-27"/>
        <c:axId val="76255616"/>
        <c:axId val="76257152"/>
      </c:barChart>
      <c:catAx>
        <c:axId val="76255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6257152"/>
        <c:crosses val="autoZero"/>
        <c:auto val="1"/>
        <c:lblAlgn val="ctr"/>
        <c:lblOffset val="100"/>
      </c:catAx>
      <c:valAx>
        <c:axId val="76257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625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 sz="1100" b="1">
          <a:solidFill>
            <a:schemeClr val="tx1"/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романова</dc:creator>
  <cp:keywords/>
  <dc:description/>
  <cp:lastModifiedBy>УО Тотьма</cp:lastModifiedBy>
  <cp:revision>13</cp:revision>
  <cp:lastPrinted>2021-12-29T09:16:00Z</cp:lastPrinted>
  <dcterms:created xsi:type="dcterms:W3CDTF">2021-12-18T16:15:00Z</dcterms:created>
  <dcterms:modified xsi:type="dcterms:W3CDTF">2021-12-30T07:35:00Z</dcterms:modified>
</cp:coreProperties>
</file>